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6C" w:rsidRDefault="00D7096C"/>
    <w:p w:rsidR="00D7096C" w:rsidRDefault="00D7096C" w:rsidP="00D7096C">
      <w:pPr>
        <w:jc w:val="center"/>
        <w:rPr>
          <w:rFonts w:ascii="Calibri" w:eastAsia="Times New Roman" w:hAnsi="Calibri" w:cs="Calibri"/>
          <w:color w:val="000000"/>
          <w:sz w:val="56"/>
          <w:szCs w:val="56"/>
        </w:rPr>
      </w:pPr>
      <w:r>
        <w:rPr>
          <w:rFonts w:ascii="Calibri" w:eastAsia="Times New Roman" w:hAnsi="Calibri" w:cs="Calibri"/>
          <w:color w:val="000000"/>
          <w:sz w:val="56"/>
          <w:szCs w:val="56"/>
        </w:rPr>
        <w:t>ESK 6.1/6.2</w:t>
      </w:r>
      <w:r w:rsidRPr="00747FEA">
        <w:rPr>
          <w:rFonts w:ascii="Calibri" w:eastAsia="Times New Roman" w:hAnsi="Calibri" w:cs="Calibri"/>
          <w:color w:val="000000"/>
          <w:sz w:val="56"/>
          <w:szCs w:val="56"/>
        </w:rPr>
        <w:t xml:space="preserve">- </w:t>
      </w:r>
      <w:r>
        <w:rPr>
          <w:rFonts w:ascii="Calibri" w:eastAsia="Times New Roman" w:hAnsi="Calibri" w:cs="Calibri"/>
          <w:color w:val="000000"/>
          <w:sz w:val="56"/>
          <w:szCs w:val="56"/>
        </w:rPr>
        <w:t>Circuits</w:t>
      </w:r>
    </w:p>
    <w:p w:rsidR="00D7096C" w:rsidRDefault="007E5983" w:rsidP="00D7096C">
      <w:pPr>
        <w:jc w:val="center"/>
        <w:rPr>
          <w:rFonts w:ascii="Calibri" w:eastAsia="Times New Roman" w:hAnsi="Calibri" w:cs="Calibri"/>
          <w:color w:val="000000"/>
          <w:sz w:val="56"/>
          <w:szCs w:val="56"/>
        </w:rPr>
      </w:pPr>
      <w:r>
        <w:rPr>
          <w:rFonts w:ascii="Calibri" w:eastAsia="Times New Roman" w:hAnsi="Calibri" w:cs="Calibri"/>
          <w:noProof/>
          <w:color w:val="000000"/>
          <w:sz w:val="56"/>
          <w:szCs w:val="56"/>
        </w:rPr>
        <w:drawing>
          <wp:inline distT="0" distB="0" distL="0" distR="0">
            <wp:extent cx="8229600" cy="390579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oky-looking-mansio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2" b="21558"/>
                    <a:stretch/>
                  </pic:blipFill>
                  <pic:spPr bwMode="auto">
                    <a:xfrm>
                      <a:off x="0" y="0"/>
                      <a:ext cx="8229600" cy="390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983" w:rsidRDefault="007E5983" w:rsidP="00D7096C">
      <w:pPr>
        <w:jc w:val="center"/>
        <w:rPr>
          <w:rFonts w:ascii="Calibri" w:eastAsia="Times New Roman" w:hAnsi="Calibri" w:cs="Calibri"/>
          <w:color w:val="000000"/>
          <w:sz w:val="56"/>
          <w:szCs w:val="5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5"/>
        <w:gridCol w:w="5835"/>
      </w:tblGrid>
      <w:tr w:rsidR="0039025D" w:rsidRPr="00747FEA" w:rsidTr="00A715F8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96C" w:rsidRPr="00747FEA" w:rsidRDefault="00D7096C" w:rsidP="00A715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FEA">
              <w:rPr>
                <w:rFonts w:ascii="Calibri" w:eastAsia="Times New Roman" w:hAnsi="Calibri" w:cs="Calibri"/>
                <w:b/>
                <w:bCs/>
                <w:color w:val="000000"/>
              </w:rPr>
              <w:t>Requirements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96C" w:rsidRPr="00747FEA" w:rsidRDefault="00D7096C" w:rsidP="00A715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FEA">
              <w:rPr>
                <w:rFonts w:ascii="Calibri" w:eastAsia="Times New Roman" w:hAnsi="Calibri" w:cs="Calibri"/>
                <w:b/>
                <w:bCs/>
                <w:color w:val="000000"/>
              </w:rPr>
              <w:t>POL Presentation</w:t>
            </w:r>
          </w:p>
        </w:tc>
      </w:tr>
      <w:tr w:rsidR="0039025D" w:rsidRPr="00747FEA" w:rsidTr="00A715F8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6C" w:rsidRPr="00747FEA" w:rsidRDefault="0039025D" w:rsidP="007E5983">
            <w:pPr>
              <w:numPr>
                <w:ilvl w:val="0"/>
                <w:numId w:val="5"/>
              </w:numPr>
              <w:tabs>
                <w:tab w:val="clear" w:pos="720"/>
              </w:tabs>
              <w:ind w:left="437" w:hanging="437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Give a new purpose for the old mansion that fits within the theme of your park</w:t>
            </w:r>
          </w:p>
          <w:p w:rsidR="0039025D" w:rsidRPr="0039025D" w:rsidRDefault="0039025D" w:rsidP="007E5983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Draw out a circuit design for your mansion that includes lighting for every room </w:t>
            </w:r>
            <w:r w:rsidR="007E59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(must have at least 5 rooms)</w:t>
            </w:r>
          </w:p>
          <w:p w:rsidR="00D7096C" w:rsidRPr="00747FEA" w:rsidRDefault="0039025D" w:rsidP="007E5983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Have the current of the house calculated based on your knowledge of the voltage, current and resistance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96C" w:rsidRPr="00747FEA" w:rsidRDefault="0039025D" w:rsidP="00A715F8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can draw and design a series, parallel and combination circuit.</w:t>
            </w:r>
          </w:p>
          <w:p w:rsidR="00D7096C" w:rsidRPr="00747FEA" w:rsidRDefault="00D7096C" w:rsidP="00A715F8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2"/>
                <w:szCs w:val="22"/>
              </w:rPr>
            </w:pPr>
            <w:r w:rsidRPr="00747F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 </w:t>
            </w:r>
            <w:r w:rsidR="003902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 predict which bulbs will be brighter or dimmer based on their circuit.</w:t>
            </w:r>
          </w:p>
          <w:p w:rsidR="00D7096C" w:rsidRPr="00747FEA" w:rsidRDefault="00D7096C" w:rsidP="00A715F8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2"/>
                <w:szCs w:val="22"/>
              </w:rPr>
            </w:pPr>
            <w:r w:rsidRPr="00747F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 </w:t>
            </w:r>
            <w:r w:rsidR="003902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have determined the type of circuit in each room based on its purpose and function.</w:t>
            </w:r>
          </w:p>
          <w:p w:rsidR="00D7096C" w:rsidRPr="00747FEA" w:rsidRDefault="00D7096C" w:rsidP="00A715F8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2"/>
                <w:szCs w:val="22"/>
              </w:rPr>
            </w:pPr>
            <w:r w:rsidRPr="00747F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 can </w:t>
            </w:r>
            <w:r w:rsidR="003902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evaluate whether the house will short circuit or not.</w:t>
            </w:r>
          </w:p>
          <w:p w:rsidR="00D7096C" w:rsidRPr="00747FEA" w:rsidRDefault="00D7096C" w:rsidP="002F5C5E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2"/>
                <w:szCs w:val="22"/>
              </w:rPr>
            </w:pPr>
            <w:r w:rsidRPr="00747F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 </w:t>
            </w:r>
            <w:r w:rsidR="003902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calculate the current, resistance and voltage of the circuit at any given location</w:t>
            </w:r>
            <w:r w:rsidR="002F5C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:rsidR="00336158" w:rsidRDefault="00336158" w:rsidP="00336158">
      <w:pPr>
        <w:jc w:val="center"/>
        <w:rPr>
          <w:b/>
          <w:sz w:val="28"/>
          <w:szCs w:val="28"/>
        </w:rPr>
      </w:pPr>
    </w:p>
    <w:p w:rsidR="00AD6192" w:rsidRPr="00336158" w:rsidRDefault="00452832" w:rsidP="00336158">
      <w:pPr>
        <w:jc w:val="center"/>
        <w:rPr>
          <w:b/>
          <w:sz w:val="28"/>
          <w:szCs w:val="28"/>
        </w:rPr>
      </w:pPr>
      <w:proofErr w:type="spellStart"/>
      <w:r w:rsidRPr="00336158">
        <w:rPr>
          <w:b/>
          <w:sz w:val="28"/>
          <w:szCs w:val="28"/>
        </w:rPr>
        <w:lastRenderedPageBreak/>
        <w:t>Powerpoint</w:t>
      </w:r>
      <w:proofErr w:type="spellEnd"/>
      <w:r w:rsidRPr="00336158">
        <w:rPr>
          <w:b/>
          <w:sz w:val="28"/>
          <w:szCs w:val="28"/>
        </w:rPr>
        <w:t xml:space="preserve"> Guide:</w:t>
      </w:r>
    </w:p>
    <w:p w:rsidR="00452832" w:rsidRPr="00336158" w:rsidRDefault="00452832" w:rsidP="00336158">
      <w:pPr>
        <w:jc w:val="center"/>
        <w:rPr>
          <w:sz w:val="28"/>
          <w:szCs w:val="28"/>
        </w:rPr>
      </w:pPr>
    </w:p>
    <w:p w:rsidR="00336158" w:rsidRDefault="00452832" w:rsidP="00336158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 w:rsidRPr="00336158">
        <w:rPr>
          <w:sz w:val="28"/>
          <w:szCs w:val="28"/>
        </w:rPr>
        <w:t>Every slide should have more visuals than words.</w:t>
      </w:r>
    </w:p>
    <w:p w:rsidR="00336158" w:rsidRDefault="00452832" w:rsidP="00336158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 w:rsidRPr="00336158">
        <w:rPr>
          <w:sz w:val="28"/>
          <w:szCs w:val="28"/>
        </w:rPr>
        <w:t>You should not be reading anything off of your slides</w:t>
      </w:r>
    </w:p>
    <w:p w:rsidR="00336158" w:rsidRDefault="00452832" w:rsidP="00336158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 w:rsidRPr="00336158">
        <w:rPr>
          <w:sz w:val="28"/>
          <w:szCs w:val="28"/>
        </w:rPr>
        <w:t>You cannot put fully solved problems on your slide. You may write questions or variables, but you must be able to solve it on the spot.</w:t>
      </w:r>
    </w:p>
    <w:p w:rsidR="00336158" w:rsidRDefault="00452832" w:rsidP="00336158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 w:rsidRPr="00336158">
        <w:rPr>
          <w:sz w:val="28"/>
          <w:szCs w:val="28"/>
        </w:rPr>
        <w:t>You may not use any notecards during your presentation.</w:t>
      </w:r>
    </w:p>
    <w:p w:rsidR="00AD6192" w:rsidRPr="00336158" w:rsidRDefault="00452832" w:rsidP="00336158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 w:rsidRPr="00336158">
        <w:rPr>
          <w:sz w:val="28"/>
          <w:szCs w:val="28"/>
        </w:rPr>
        <w:t xml:space="preserve">No more than </w:t>
      </w:r>
      <w:r w:rsidRPr="00336158">
        <w:rPr>
          <w:b/>
          <w:sz w:val="28"/>
          <w:szCs w:val="28"/>
        </w:rPr>
        <w:t>three</w:t>
      </w:r>
      <w:r w:rsidRPr="00336158">
        <w:rPr>
          <w:sz w:val="28"/>
          <w:szCs w:val="28"/>
        </w:rPr>
        <w:t xml:space="preserve"> slides</w:t>
      </w:r>
    </w:p>
    <w:p w:rsidR="00336158" w:rsidRPr="00336158" w:rsidRDefault="00336158" w:rsidP="00336158">
      <w:pPr>
        <w:jc w:val="center"/>
        <w:rPr>
          <w:sz w:val="28"/>
          <w:szCs w:val="28"/>
        </w:rPr>
      </w:pPr>
    </w:p>
    <w:tbl>
      <w:tblPr>
        <w:tblStyle w:val="TableGrid"/>
        <w:tblW w:w="14583" w:type="dxa"/>
        <w:tblInd w:w="-905" w:type="dxa"/>
        <w:tblLook w:val="04A0" w:firstRow="1" w:lastRow="0" w:firstColumn="1" w:lastColumn="0" w:noHBand="0" w:noVBand="1"/>
      </w:tblPr>
      <w:tblGrid>
        <w:gridCol w:w="1888"/>
        <w:gridCol w:w="3164"/>
        <w:gridCol w:w="2291"/>
        <w:gridCol w:w="2676"/>
        <w:gridCol w:w="3067"/>
        <w:gridCol w:w="1497"/>
      </w:tblGrid>
      <w:tr w:rsidR="00336158" w:rsidTr="00336158">
        <w:trPr>
          <w:trHeight w:val="269"/>
        </w:trPr>
        <w:tc>
          <w:tcPr>
            <w:tcW w:w="14583" w:type="dxa"/>
            <w:gridSpan w:val="6"/>
            <w:shd w:val="clear" w:color="auto" w:fill="D9D9D9" w:themeFill="background1" w:themeFillShade="D9"/>
            <w:vAlign w:val="center"/>
          </w:tcPr>
          <w:p w:rsidR="00336158" w:rsidRPr="00BB6C7D" w:rsidRDefault="00336158" w:rsidP="00A715F8">
            <w:pPr>
              <w:jc w:val="center"/>
              <w:rPr>
                <w:rFonts w:ascii="Avenir Book" w:hAnsi="Avenir Book"/>
                <w:b/>
                <w:sz w:val="28"/>
                <w:szCs w:val="28"/>
              </w:rPr>
            </w:pPr>
            <w:r w:rsidRPr="00BB6C7D">
              <w:rPr>
                <w:rFonts w:ascii="Avenir Book" w:hAnsi="Avenir Book"/>
                <w:b/>
                <w:sz w:val="28"/>
                <w:szCs w:val="28"/>
              </w:rPr>
              <w:t xml:space="preserve">Physics POL Rubric – </w:t>
            </w:r>
            <w:r>
              <w:rPr>
                <w:rFonts w:ascii="Avenir Book" w:hAnsi="Avenir Book"/>
                <w:b/>
                <w:sz w:val="28"/>
                <w:szCs w:val="28"/>
              </w:rPr>
              <w:t>Semester 2</w:t>
            </w:r>
            <w:r w:rsidRPr="00BB6C7D">
              <w:rPr>
                <w:rFonts w:ascii="Avenir Book" w:hAnsi="Avenir Book"/>
                <w:b/>
                <w:sz w:val="28"/>
                <w:szCs w:val="28"/>
              </w:rPr>
              <w:t xml:space="preserve"> – 201</w:t>
            </w:r>
            <w:r>
              <w:rPr>
                <w:rFonts w:ascii="Avenir Book" w:hAnsi="Avenir Book"/>
                <w:b/>
                <w:sz w:val="28"/>
                <w:szCs w:val="28"/>
              </w:rPr>
              <w:t>8</w:t>
            </w:r>
          </w:p>
        </w:tc>
      </w:tr>
      <w:tr w:rsidR="00336158" w:rsidTr="00336158">
        <w:trPr>
          <w:trHeight w:val="320"/>
        </w:trPr>
        <w:tc>
          <w:tcPr>
            <w:tcW w:w="1888" w:type="dxa"/>
            <w:vMerge w:val="restart"/>
            <w:shd w:val="clear" w:color="auto" w:fill="A6A6A6" w:themeFill="background1" w:themeFillShade="A6"/>
            <w:vAlign w:val="center"/>
          </w:tcPr>
          <w:p w:rsidR="00336158" w:rsidRPr="00BB6C7D" w:rsidRDefault="00336158" w:rsidP="00A715F8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ESK</w:t>
            </w:r>
            <w:r w:rsidRPr="00BB6C7D">
              <w:rPr>
                <w:rFonts w:ascii="Avenir Book" w:hAnsi="Avenir Book"/>
                <w:b/>
                <w:sz w:val="20"/>
                <w:szCs w:val="20"/>
              </w:rPr>
              <w:t xml:space="preserve"> &amp; Habit of Mind</w:t>
            </w:r>
          </w:p>
        </w:tc>
        <w:tc>
          <w:tcPr>
            <w:tcW w:w="11198" w:type="dxa"/>
            <w:gridSpan w:val="4"/>
            <w:shd w:val="clear" w:color="auto" w:fill="A6A6A6" w:themeFill="background1" w:themeFillShade="A6"/>
          </w:tcPr>
          <w:p w:rsidR="00336158" w:rsidRPr="00BB6C7D" w:rsidRDefault="00336158" w:rsidP="00A715F8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BB6C7D">
              <w:rPr>
                <w:rFonts w:ascii="Avenir Book" w:hAnsi="Avenir Book"/>
                <w:b/>
                <w:sz w:val="20"/>
                <w:szCs w:val="20"/>
              </w:rPr>
              <w:t>Grading Expectations</w:t>
            </w:r>
          </w:p>
        </w:tc>
        <w:tc>
          <w:tcPr>
            <w:tcW w:w="1497" w:type="dxa"/>
            <w:vMerge w:val="restart"/>
            <w:shd w:val="clear" w:color="auto" w:fill="A6A6A6" w:themeFill="background1" w:themeFillShade="A6"/>
            <w:vAlign w:val="center"/>
          </w:tcPr>
          <w:p w:rsidR="00336158" w:rsidRPr="00BB6C7D" w:rsidRDefault="00336158" w:rsidP="00A715F8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BB6C7D">
              <w:rPr>
                <w:rFonts w:ascii="Avenir Book" w:hAnsi="Avenir Book"/>
                <w:b/>
                <w:sz w:val="20"/>
                <w:szCs w:val="20"/>
              </w:rPr>
              <w:t>POL Grade</w:t>
            </w:r>
          </w:p>
        </w:tc>
      </w:tr>
      <w:tr w:rsidR="00336158" w:rsidTr="00336158">
        <w:trPr>
          <w:trHeight w:val="215"/>
        </w:trPr>
        <w:tc>
          <w:tcPr>
            <w:tcW w:w="1888" w:type="dxa"/>
            <w:vMerge/>
            <w:shd w:val="clear" w:color="auto" w:fill="A6A6A6" w:themeFill="background1" w:themeFillShade="A6"/>
          </w:tcPr>
          <w:p w:rsidR="00336158" w:rsidRPr="000E05C2" w:rsidRDefault="00336158" w:rsidP="00A715F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3164" w:type="dxa"/>
            <w:shd w:val="clear" w:color="auto" w:fill="D9D9D9" w:themeFill="background1" w:themeFillShade="D9"/>
          </w:tcPr>
          <w:p w:rsidR="00336158" w:rsidRPr="00BB6C7D" w:rsidRDefault="00336158" w:rsidP="00A715F8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4</w:t>
            </w:r>
            <w:r w:rsidRPr="00BB6C7D">
              <w:rPr>
                <w:rFonts w:ascii="Avenir Book" w:hAnsi="Avenir Book"/>
                <w:sz w:val="18"/>
                <w:szCs w:val="18"/>
              </w:rPr>
              <w:t xml:space="preserve"> Check = </w:t>
            </w:r>
            <w:r>
              <w:rPr>
                <w:rFonts w:ascii="Avenir Book" w:hAnsi="Avenir Book"/>
                <w:sz w:val="18"/>
                <w:szCs w:val="18"/>
              </w:rPr>
              <w:t>4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336158" w:rsidRPr="00BB6C7D" w:rsidRDefault="00336158" w:rsidP="00A715F8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3</w:t>
            </w:r>
            <w:r w:rsidRPr="00BB6C7D">
              <w:rPr>
                <w:rFonts w:ascii="Avenir Book" w:hAnsi="Avenir Book"/>
                <w:sz w:val="18"/>
                <w:szCs w:val="18"/>
              </w:rPr>
              <w:t xml:space="preserve"> Checks = </w:t>
            </w:r>
            <w:r>
              <w:rPr>
                <w:rFonts w:ascii="Avenir Book" w:hAnsi="Avenir Book"/>
                <w:sz w:val="18"/>
                <w:szCs w:val="18"/>
              </w:rPr>
              <w:t>3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:rsidR="00336158" w:rsidRPr="00BB6C7D" w:rsidRDefault="00336158" w:rsidP="00A715F8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2</w:t>
            </w:r>
            <w:r w:rsidRPr="00BB6C7D">
              <w:rPr>
                <w:rFonts w:ascii="Avenir Book" w:hAnsi="Avenir Book"/>
                <w:sz w:val="18"/>
                <w:szCs w:val="18"/>
              </w:rPr>
              <w:t xml:space="preserve"> Checks = </w:t>
            </w:r>
            <w:r>
              <w:rPr>
                <w:rFonts w:ascii="Avenir Book" w:hAnsi="Avenir Book"/>
                <w:sz w:val="18"/>
                <w:szCs w:val="18"/>
              </w:rPr>
              <w:t>2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:rsidR="00336158" w:rsidRPr="00BB6C7D" w:rsidRDefault="00336158" w:rsidP="00A715F8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</w:t>
            </w:r>
            <w:r w:rsidRPr="00BB6C7D">
              <w:rPr>
                <w:rFonts w:ascii="Avenir Book" w:hAnsi="Avenir Book"/>
                <w:sz w:val="18"/>
                <w:szCs w:val="18"/>
              </w:rPr>
              <w:t xml:space="preserve"> Checks = </w:t>
            </w:r>
            <w:r>
              <w:rPr>
                <w:rFonts w:ascii="Avenir Book" w:hAnsi="Avenir Book"/>
                <w:sz w:val="18"/>
                <w:szCs w:val="18"/>
              </w:rPr>
              <w:t>1</w:t>
            </w:r>
          </w:p>
        </w:tc>
        <w:tc>
          <w:tcPr>
            <w:tcW w:w="1497" w:type="dxa"/>
            <w:vMerge/>
            <w:shd w:val="clear" w:color="auto" w:fill="A6A6A6" w:themeFill="background1" w:themeFillShade="A6"/>
          </w:tcPr>
          <w:p w:rsidR="00336158" w:rsidRPr="000E05C2" w:rsidRDefault="00336158" w:rsidP="00A715F8">
            <w:pPr>
              <w:jc w:val="center"/>
              <w:rPr>
                <w:rFonts w:ascii="Avenir Book" w:hAnsi="Avenir Book"/>
              </w:rPr>
            </w:pPr>
          </w:p>
        </w:tc>
      </w:tr>
      <w:tr w:rsidR="00336158" w:rsidTr="00336158">
        <w:trPr>
          <w:trHeight w:val="989"/>
        </w:trPr>
        <w:tc>
          <w:tcPr>
            <w:tcW w:w="1888" w:type="dxa"/>
            <w:vAlign w:val="center"/>
          </w:tcPr>
          <w:p w:rsidR="00336158" w:rsidRPr="002B29A6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2B29A6">
              <w:rPr>
                <w:rFonts w:ascii="Avenir Book" w:hAnsi="Avenir Book"/>
                <w:b/>
                <w:sz w:val="22"/>
                <w:szCs w:val="22"/>
              </w:rPr>
              <w:t>Habit of Mind:</w:t>
            </w:r>
          </w:p>
          <w:p w:rsidR="00336158" w:rsidRPr="00BB6C7D" w:rsidRDefault="00336158" w:rsidP="00A715F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2B29A6">
              <w:rPr>
                <w:rFonts w:ascii="Avenir Book" w:hAnsi="Avenir Book"/>
                <w:sz w:val="22"/>
                <w:szCs w:val="22"/>
              </w:rPr>
              <w:t>Presentation Accountability</w:t>
            </w:r>
          </w:p>
        </w:tc>
        <w:tc>
          <w:tcPr>
            <w:tcW w:w="11198" w:type="dxa"/>
            <w:gridSpan w:val="4"/>
          </w:tcPr>
          <w:p w:rsidR="00336158" w:rsidRPr="0088507F" w:rsidRDefault="00336158" w:rsidP="00A715F8">
            <w:pPr>
              <w:pStyle w:val="ListParagraph"/>
              <w:numPr>
                <w:ilvl w:val="0"/>
                <w:numId w:val="8"/>
              </w:numPr>
              <w:ind w:left="389" w:hanging="389"/>
              <w:rPr>
                <w:rFonts w:ascii="Avenir Book" w:hAnsi="Avenir Book"/>
                <w:sz w:val="18"/>
                <w:szCs w:val="18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Professional Dress</w:t>
            </w:r>
            <w:r>
              <w:rPr>
                <w:rFonts w:ascii="Avenir Book" w:hAnsi="Avenir Book"/>
                <w:sz w:val="18"/>
                <w:szCs w:val="18"/>
              </w:rPr>
              <w:t>, including shoes for the entirety of POLs</w:t>
            </w:r>
          </w:p>
          <w:p w:rsidR="00336158" w:rsidRDefault="00336158" w:rsidP="00336158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Uses resources in the room to enhance presentation (whiteboard, projector, visuals)</w:t>
            </w:r>
          </w:p>
          <w:p w:rsidR="00336158" w:rsidRPr="0088507F" w:rsidRDefault="00336158" w:rsidP="00336158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18"/>
                <w:szCs w:val="18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Utilizes time effectively during presentation (not too short/too long)</w:t>
            </w:r>
          </w:p>
          <w:p w:rsidR="00336158" w:rsidRPr="00BB6C7D" w:rsidRDefault="00336158" w:rsidP="00336158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0"/>
                <w:szCs w:val="20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Productive, punctual and respectful member of POL audience and panel</w:t>
            </w:r>
          </w:p>
        </w:tc>
        <w:tc>
          <w:tcPr>
            <w:tcW w:w="1497" w:type="dxa"/>
          </w:tcPr>
          <w:p w:rsidR="00336158" w:rsidRPr="002B29A6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36158" w:rsidTr="00336158">
        <w:trPr>
          <w:trHeight w:val="989"/>
        </w:trPr>
        <w:tc>
          <w:tcPr>
            <w:tcW w:w="1888" w:type="dxa"/>
            <w:shd w:val="clear" w:color="auto" w:fill="F2F2F2" w:themeFill="background1" w:themeFillShade="F2"/>
            <w:vAlign w:val="center"/>
          </w:tcPr>
          <w:p w:rsidR="00336158" w:rsidRPr="002B29A6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2B29A6">
              <w:rPr>
                <w:rFonts w:ascii="Avenir Book" w:hAnsi="Avenir Book"/>
                <w:b/>
                <w:sz w:val="22"/>
                <w:szCs w:val="22"/>
              </w:rPr>
              <w:t xml:space="preserve">Habit of Mind: </w:t>
            </w:r>
            <w:r w:rsidRPr="002B29A6">
              <w:rPr>
                <w:rFonts w:ascii="Avenir Book" w:hAnsi="Avenir Book"/>
                <w:sz w:val="22"/>
                <w:szCs w:val="22"/>
              </w:rPr>
              <w:t>Presentation Quality</w:t>
            </w:r>
          </w:p>
        </w:tc>
        <w:tc>
          <w:tcPr>
            <w:tcW w:w="11198" w:type="dxa"/>
            <w:gridSpan w:val="4"/>
            <w:shd w:val="clear" w:color="auto" w:fill="F2F2F2" w:themeFill="background1" w:themeFillShade="F2"/>
          </w:tcPr>
          <w:p w:rsidR="00336158" w:rsidRPr="0088507F" w:rsidRDefault="00336158" w:rsidP="00A715F8">
            <w:pPr>
              <w:pStyle w:val="ListParagraph"/>
              <w:numPr>
                <w:ilvl w:val="0"/>
                <w:numId w:val="9"/>
              </w:numPr>
              <w:ind w:left="389" w:hanging="389"/>
              <w:rPr>
                <w:rFonts w:ascii="Avenir Book" w:hAnsi="Avenir Book"/>
                <w:sz w:val="18"/>
                <w:szCs w:val="18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 xml:space="preserve">Speaks clearly, </w:t>
            </w:r>
            <w:r>
              <w:rPr>
                <w:rFonts w:ascii="Avenir Book" w:hAnsi="Avenir Book"/>
                <w:sz w:val="18"/>
                <w:szCs w:val="18"/>
              </w:rPr>
              <w:t xml:space="preserve">towards the audience, </w:t>
            </w:r>
            <w:r w:rsidRPr="0088507F">
              <w:rPr>
                <w:rFonts w:ascii="Avenir Book" w:hAnsi="Avenir Book"/>
                <w:sz w:val="18"/>
                <w:szCs w:val="18"/>
              </w:rPr>
              <w:t>with accurate pronunciation and presentation volume.</w:t>
            </w:r>
          </w:p>
          <w:p w:rsidR="00336158" w:rsidRPr="0088507F" w:rsidRDefault="00336158" w:rsidP="00336158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18"/>
                <w:szCs w:val="18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Makes eye contact and maintains a calm, present demeanor.</w:t>
            </w:r>
          </w:p>
          <w:p w:rsidR="00336158" w:rsidRPr="0088507F" w:rsidRDefault="00336158" w:rsidP="00336158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18"/>
                <w:szCs w:val="18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Body language is confident and professional.</w:t>
            </w:r>
          </w:p>
          <w:p w:rsidR="00336158" w:rsidRPr="00BB6C7D" w:rsidRDefault="00336158" w:rsidP="00336158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0"/>
                <w:szCs w:val="20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Has a neatly organized, well-planned explanation that is easy to follow.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:rsidR="00336158" w:rsidRPr="002B29A6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36158" w:rsidTr="00336158">
        <w:trPr>
          <w:trHeight w:val="3932"/>
        </w:trPr>
        <w:tc>
          <w:tcPr>
            <w:tcW w:w="1888" w:type="dxa"/>
            <w:vMerge w:val="restart"/>
            <w:vAlign w:val="center"/>
          </w:tcPr>
          <w:p w:rsidR="00336158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ESK 4.1/4.2</w:t>
            </w:r>
          </w:p>
          <w:p w:rsidR="00336158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336158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336158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ESK 5</w:t>
            </w:r>
          </w:p>
          <w:p w:rsidR="00336158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336158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336158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ESK 6.1/6.2</w:t>
            </w:r>
          </w:p>
          <w:p w:rsidR="00336158" w:rsidRPr="009C1C1F" w:rsidRDefault="00336158" w:rsidP="00A715F8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11198" w:type="dxa"/>
            <w:gridSpan w:val="4"/>
            <w:vMerge w:val="restart"/>
          </w:tcPr>
          <w:tbl>
            <w:tblPr>
              <w:tblStyle w:val="TableGrid"/>
              <w:tblW w:w="10844" w:type="dxa"/>
              <w:tblInd w:w="13" w:type="dxa"/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1"/>
              <w:gridCol w:w="2711"/>
            </w:tblGrid>
            <w:tr w:rsidR="00336158" w:rsidTr="00A715F8">
              <w:trPr>
                <w:trHeight w:val="281"/>
              </w:trPr>
              <w:tc>
                <w:tcPr>
                  <w:tcW w:w="2711" w:type="dxa"/>
                  <w:shd w:val="clear" w:color="auto" w:fill="BFBFBF" w:themeFill="background1" w:themeFillShade="BF"/>
                </w:tcPr>
                <w:p w:rsidR="00336158" w:rsidRDefault="00336158" w:rsidP="00A715F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711" w:type="dxa"/>
                  <w:shd w:val="clear" w:color="auto" w:fill="BFBFBF" w:themeFill="background1" w:themeFillShade="BF"/>
                </w:tcPr>
                <w:p w:rsidR="00336158" w:rsidRDefault="00336158" w:rsidP="00A715F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11" w:type="dxa"/>
                  <w:shd w:val="clear" w:color="auto" w:fill="BFBFBF" w:themeFill="background1" w:themeFillShade="BF"/>
                </w:tcPr>
                <w:p w:rsidR="00336158" w:rsidRDefault="00336158" w:rsidP="00A715F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11" w:type="dxa"/>
                  <w:shd w:val="clear" w:color="auto" w:fill="BFBFBF" w:themeFill="background1" w:themeFillShade="BF"/>
                </w:tcPr>
                <w:p w:rsidR="00336158" w:rsidRDefault="00336158" w:rsidP="00A715F8">
                  <w:pPr>
                    <w:jc w:val="center"/>
                  </w:pPr>
                  <w:r>
                    <w:t>1</w:t>
                  </w:r>
                </w:p>
              </w:tc>
            </w:tr>
            <w:tr w:rsidR="00336158" w:rsidRPr="009A3498" w:rsidTr="00A715F8">
              <w:trPr>
                <w:trHeight w:val="4184"/>
              </w:trPr>
              <w:tc>
                <w:tcPr>
                  <w:tcW w:w="2711" w:type="dxa"/>
                </w:tcPr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left="86" w:hanging="180"/>
                    <w:contextualSpacing w:val="0"/>
                    <w:rPr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Presents 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  <w:u w:val="single"/>
                    </w:rPr>
                    <w:t>complete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thought process of evidence to explain 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ESK.</w:t>
                  </w:r>
                </w:p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left="86" w:hanging="180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Can analyze mistakes and corrections,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can answer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prompted questions thoughtfully and thoroughly.</w:t>
                  </w:r>
                </w:p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left="86" w:hanging="180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Can apply multiple representa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tions to show understanding of ESK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without prompting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left="86" w:hanging="180"/>
                    <w:contextualSpacing w:val="0"/>
                    <w:rPr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Presentation demonstrates a full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and complete 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</w:t>
                  </w:r>
                </w:p>
              </w:tc>
              <w:tc>
                <w:tcPr>
                  <w:tcW w:w="2711" w:type="dxa"/>
                </w:tcPr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Presents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 most of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thought process of evidence to explain 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ESK.</w:t>
                  </w:r>
                </w:p>
                <w:p w:rsidR="00336158" w:rsidRPr="00F52D16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Can analyze mistakes and corrections,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can answer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most 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prompted questions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Can apply multiple representations to show 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 with some prompting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Presentation demonstrates a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partial understanding of ESK</w:t>
                  </w:r>
                </w:p>
              </w:tc>
              <w:tc>
                <w:tcPr>
                  <w:tcW w:w="2711" w:type="dxa"/>
                </w:tcPr>
                <w:p w:rsidR="00336158" w:rsidRPr="00F52D16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Presents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 some of the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thought process of evidence to explain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ESK.</w:t>
                  </w:r>
                </w:p>
                <w:p w:rsidR="00336158" w:rsidRPr="00F52D16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Can analyze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some 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mistakes and </w:t>
                  </w:r>
                  <w:proofErr w:type="gramStart"/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corrections,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and</w:t>
                  </w:r>
                  <w:proofErr w:type="gramEnd"/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 can only answer some of prompted questions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Can apply multiple representations to show 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 with a lot of prompting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Presentation demonstrates a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partial understanding of ESK</w:t>
                  </w:r>
                </w:p>
              </w:tc>
              <w:tc>
                <w:tcPr>
                  <w:tcW w:w="2711" w:type="dxa"/>
                </w:tcPr>
                <w:p w:rsidR="00336158" w:rsidRPr="007D45A4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rFonts w:ascii="Avenir Book" w:hAnsi="Avenir Book"/>
                      <w:sz w:val="18"/>
                      <w:szCs w:val="18"/>
                    </w:rPr>
                    <w:t>Does not show thought process to explain ESK.</w:t>
                  </w:r>
                </w:p>
                <w:p w:rsidR="00336158" w:rsidRPr="00F52D16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before="360"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Can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not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analyze mistakes and corrections,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cannot answer most of the prompted questions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:rsidR="00336158" w:rsidRPr="007D45A4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Can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not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apply multiple representations to show 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before="480"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Presentation demonstrates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an incomplete or no understanding of ESK</w:t>
                  </w:r>
                </w:p>
              </w:tc>
            </w:tr>
          </w:tbl>
          <w:p w:rsidR="00336158" w:rsidRPr="009C1C1F" w:rsidRDefault="00336158" w:rsidP="00A715F8">
            <w:pPr>
              <w:pStyle w:val="ListParagraph"/>
              <w:ind w:left="36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97" w:type="dxa"/>
          </w:tcPr>
          <w:p w:rsidR="00336158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  <w:p w:rsidR="00336158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  <w:p w:rsidR="00336158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  <w:p w:rsidR="00336158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  <w:p w:rsidR="00336158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  <w:p w:rsidR="00336158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  <w:p w:rsidR="00336158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  <w:p w:rsidR="00336158" w:rsidRPr="002B29A6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36158" w:rsidTr="00336158">
        <w:trPr>
          <w:trHeight w:val="620"/>
        </w:trPr>
        <w:tc>
          <w:tcPr>
            <w:tcW w:w="1888" w:type="dxa"/>
            <w:vMerge/>
          </w:tcPr>
          <w:p w:rsidR="00336158" w:rsidRPr="002B29A6" w:rsidRDefault="00336158" w:rsidP="00A715F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1198" w:type="dxa"/>
            <w:gridSpan w:val="4"/>
            <w:vMerge/>
          </w:tcPr>
          <w:p w:rsidR="00336158" w:rsidRPr="00DC6949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97" w:type="dxa"/>
          </w:tcPr>
          <w:p w:rsidR="00336158" w:rsidRDefault="00336158" w:rsidP="00A715F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Pass </w:t>
            </w:r>
          </w:p>
          <w:p w:rsidR="00336158" w:rsidRPr="002B29A6" w:rsidRDefault="00336158" w:rsidP="00A715F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No Pass</w:t>
            </w:r>
          </w:p>
        </w:tc>
      </w:tr>
    </w:tbl>
    <w:p w:rsidR="00AD6192" w:rsidRDefault="00AD6192"/>
    <w:p w:rsidR="00AD6192" w:rsidRDefault="00AD6192">
      <w:bookmarkStart w:id="0" w:name="_GoBack"/>
      <w:bookmarkEnd w:id="0"/>
    </w:p>
    <w:sectPr w:rsidR="00AD6192" w:rsidSect="00336158">
      <w:pgSz w:w="15840" w:h="12240" w:orient="landscape"/>
      <w:pgMar w:top="504" w:right="1440" w:bottom="3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246F"/>
    <w:multiLevelType w:val="hybridMultilevel"/>
    <w:tmpl w:val="C82CCE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C024C"/>
    <w:multiLevelType w:val="hybridMultilevel"/>
    <w:tmpl w:val="7950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C5813"/>
    <w:multiLevelType w:val="multilevel"/>
    <w:tmpl w:val="319C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1294F"/>
    <w:multiLevelType w:val="multilevel"/>
    <w:tmpl w:val="319C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B5B9F"/>
    <w:multiLevelType w:val="hybridMultilevel"/>
    <w:tmpl w:val="34B20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003FF"/>
    <w:multiLevelType w:val="hybridMultilevel"/>
    <w:tmpl w:val="E84AE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62358"/>
    <w:multiLevelType w:val="hybridMultilevel"/>
    <w:tmpl w:val="5FDAA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46067"/>
    <w:multiLevelType w:val="multilevel"/>
    <w:tmpl w:val="319C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322BB"/>
    <w:multiLevelType w:val="hybridMultilevel"/>
    <w:tmpl w:val="55EC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26984"/>
    <w:multiLevelType w:val="multilevel"/>
    <w:tmpl w:val="6AA8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EA"/>
    <w:rsid w:val="0006054B"/>
    <w:rsid w:val="00262ED6"/>
    <w:rsid w:val="002904D8"/>
    <w:rsid w:val="002C158A"/>
    <w:rsid w:val="002D04C7"/>
    <w:rsid w:val="002F5C5E"/>
    <w:rsid w:val="00336158"/>
    <w:rsid w:val="0039025D"/>
    <w:rsid w:val="00452832"/>
    <w:rsid w:val="00637B36"/>
    <w:rsid w:val="00640D47"/>
    <w:rsid w:val="007220BC"/>
    <w:rsid w:val="00747FEA"/>
    <w:rsid w:val="007E5983"/>
    <w:rsid w:val="00A91583"/>
    <w:rsid w:val="00AD6192"/>
    <w:rsid w:val="00B14B9E"/>
    <w:rsid w:val="00D7096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8C07"/>
  <w14:defaultImageDpi w14:val="32767"/>
  <w15:chartTrackingRefBased/>
  <w15:docId w15:val="{AE52733E-5FDC-F844-AE60-A520C8A2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F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91583"/>
    <w:pPr>
      <w:ind w:left="720"/>
      <w:contextualSpacing/>
    </w:pPr>
  </w:style>
  <w:style w:type="table" w:styleId="TableGrid">
    <w:name w:val="Table Grid"/>
    <w:basedOn w:val="TableNormal"/>
    <w:uiPriority w:val="59"/>
    <w:rsid w:val="0033615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2</cp:revision>
  <cp:lastPrinted>2018-05-29T16:56:00Z</cp:lastPrinted>
  <dcterms:created xsi:type="dcterms:W3CDTF">2018-05-30T04:31:00Z</dcterms:created>
  <dcterms:modified xsi:type="dcterms:W3CDTF">2018-05-30T04:31:00Z</dcterms:modified>
</cp:coreProperties>
</file>