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6F1F" w14:textId="7C92BAEB" w:rsidR="00832B07" w:rsidRPr="00A638F9" w:rsidRDefault="002A2409" w:rsidP="00832B07">
      <w:pPr>
        <w:spacing w:before="120" w:line="480" w:lineRule="auto"/>
        <w:rPr>
          <w:rStyle w:val="quizquestion"/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Scientist</w:t>
      </w:r>
      <w:r w:rsidR="00832B07" w:rsidRPr="00A638F9">
        <w:rPr>
          <w:rFonts w:ascii="Times New Roman" w:hAnsi="Times New Roman"/>
          <w:b/>
          <w:sz w:val="18"/>
          <w:szCs w:val="18"/>
        </w:rPr>
        <w:t>_____________________</w:t>
      </w:r>
      <w:r w:rsidR="00832B07">
        <w:rPr>
          <w:rFonts w:ascii="Times New Roman" w:hAnsi="Times New Roman"/>
          <w:b/>
          <w:sz w:val="18"/>
          <w:szCs w:val="18"/>
        </w:rPr>
        <w:t>_______</w:t>
      </w:r>
      <w:r w:rsidR="00832B07" w:rsidRPr="00A638F9">
        <w:rPr>
          <w:rFonts w:ascii="Times New Roman" w:hAnsi="Times New Roman"/>
          <w:b/>
          <w:sz w:val="18"/>
          <w:szCs w:val="18"/>
        </w:rPr>
        <w:t>________________________</w:t>
      </w:r>
      <w:proofErr w:type="gramStart"/>
      <w:r w:rsidR="00832B07" w:rsidRPr="00A638F9">
        <w:rPr>
          <w:rFonts w:ascii="Times New Roman" w:hAnsi="Times New Roman"/>
          <w:b/>
          <w:sz w:val="18"/>
          <w:szCs w:val="18"/>
        </w:rPr>
        <w:t>_  Per</w:t>
      </w:r>
      <w:proofErr w:type="gramEnd"/>
      <w:r w:rsidR="00832B07" w:rsidRPr="00A638F9">
        <w:rPr>
          <w:rFonts w:ascii="Times New Roman" w:hAnsi="Times New Roman"/>
          <w:b/>
          <w:sz w:val="18"/>
          <w:szCs w:val="18"/>
        </w:rPr>
        <w:t>_______  Date___________________</w:t>
      </w:r>
    </w:p>
    <w:p w14:paraId="1202B752" w14:textId="013A8C74" w:rsidR="00472AB2" w:rsidRDefault="00472AB2" w:rsidP="00832B07">
      <w:pPr>
        <w:spacing w:before="120" w:line="48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My Role </w:t>
      </w:r>
      <w:r w:rsidRPr="00A638F9">
        <w:rPr>
          <w:rFonts w:ascii="Times New Roman" w:hAnsi="Times New Roman"/>
          <w:b/>
          <w:sz w:val="18"/>
          <w:szCs w:val="18"/>
        </w:rPr>
        <w:t>____________________</w:t>
      </w:r>
      <w:r>
        <w:rPr>
          <w:rFonts w:ascii="Times New Roman" w:hAnsi="Times New Roman"/>
          <w:b/>
          <w:sz w:val="18"/>
          <w:szCs w:val="18"/>
        </w:rPr>
        <w:t>_______</w:t>
      </w:r>
      <w:r w:rsidRPr="00A638F9">
        <w:rPr>
          <w:rFonts w:ascii="Times New Roman" w:hAnsi="Times New Roman"/>
          <w:b/>
          <w:sz w:val="18"/>
          <w:szCs w:val="18"/>
        </w:rPr>
        <w:t>______________________</w:t>
      </w:r>
    </w:p>
    <w:p w14:paraId="55391B85" w14:textId="20E9BD2C" w:rsidR="00936880" w:rsidRDefault="00936880" w:rsidP="00832B07">
      <w:pPr>
        <w:spacing w:before="120" w:line="48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Group Members</w:t>
      </w:r>
      <w:r w:rsidRPr="00A638F9">
        <w:rPr>
          <w:rFonts w:ascii="Times New Roman" w:hAnsi="Times New Roman"/>
          <w:b/>
          <w:sz w:val="18"/>
          <w:szCs w:val="18"/>
        </w:rPr>
        <w:t>______________</w:t>
      </w:r>
      <w:r>
        <w:rPr>
          <w:rFonts w:ascii="Times New Roman" w:hAnsi="Times New Roman"/>
          <w:b/>
          <w:sz w:val="18"/>
          <w:szCs w:val="18"/>
        </w:rPr>
        <w:t>__________________________</w:t>
      </w:r>
      <w:r w:rsidRPr="00A638F9">
        <w:rPr>
          <w:rFonts w:ascii="Times New Roman" w:hAnsi="Times New Roman"/>
          <w:b/>
          <w:sz w:val="18"/>
          <w:szCs w:val="18"/>
        </w:rPr>
        <w:t>_______</w:t>
      </w:r>
      <w:r>
        <w:rPr>
          <w:rFonts w:ascii="Times New Roman" w:hAnsi="Times New Roman"/>
          <w:b/>
          <w:sz w:val="18"/>
          <w:szCs w:val="18"/>
        </w:rPr>
        <w:t>_______</w:t>
      </w:r>
      <w:r w:rsidRPr="00A638F9">
        <w:rPr>
          <w:rFonts w:ascii="Times New Roman" w:hAnsi="Times New Roman"/>
          <w:b/>
          <w:sz w:val="18"/>
          <w:szCs w:val="18"/>
        </w:rPr>
        <w:t xml:space="preserve">_________________________  </w:t>
      </w:r>
    </w:p>
    <w:p w14:paraId="00D4EDE7" w14:textId="62B4B62B" w:rsidR="00832B07" w:rsidRDefault="00832B07" w:rsidP="00832B0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Lab</w:t>
      </w:r>
      <w:r w:rsidR="005E4F7F">
        <w:rPr>
          <w:rFonts w:ascii="Times New Roman" w:hAnsi="Times New Roman"/>
          <w:smallCaps/>
          <w:sz w:val="28"/>
          <w:szCs w:val="28"/>
        </w:rPr>
        <w:t>2</w:t>
      </w:r>
      <w:r>
        <w:rPr>
          <w:rFonts w:ascii="Times New Roman" w:hAnsi="Times New Roman"/>
          <w:smallCaps/>
          <w:sz w:val="28"/>
          <w:szCs w:val="28"/>
        </w:rPr>
        <w:t xml:space="preserve">:  </w:t>
      </w:r>
      <w:r w:rsidR="00147B6D">
        <w:rPr>
          <w:rFonts w:ascii="Times New Roman" w:hAnsi="Times New Roman"/>
          <w:smallCaps/>
          <w:sz w:val="28"/>
          <w:szCs w:val="28"/>
        </w:rPr>
        <w:t>Trebuchet Measuring</w:t>
      </w:r>
    </w:p>
    <w:p w14:paraId="67EA52E1" w14:textId="77777777" w:rsidR="00832B07" w:rsidRDefault="00832B07" w:rsidP="00832B07"/>
    <w:p w14:paraId="186A7E0B" w14:textId="3E77AEDC" w:rsidR="00832B07" w:rsidRPr="00D52869" w:rsidRDefault="00832B07" w:rsidP="00832B07">
      <w:pPr>
        <w:pStyle w:val="BodyText"/>
        <w:tabs>
          <w:tab w:val="left" w:pos="90"/>
        </w:tabs>
        <w:rPr>
          <w:b/>
          <w:smallCaps/>
          <w:u w:val="single"/>
        </w:rPr>
      </w:pPr>
      <w:r>
        <w:rPr>
          <w:b/>
          <w:smallCaps/>
          <w:u w:val="single"/>
        </w:rPr>
        <w:t xml:space="preserve">I. </w:t>
      </w:r>
      <w:r>
        <w:rPr>
          <w:b/>
          <w:smallCaps/>
          <w:u w:val="single"/>
        </w:rPr>
        <w:tab/>
      </w:r>
      <w:r w:rsidRPr="00A43A98">
        <w:rPr>
          <w:b/>
          <w:smallCaps/>
          <w:u w:val="single"/>
        </w:rPr>
        <w:t>Purpose/Question</w:t>
      </w:r>
      <w:r w:rsidRPr="00D52869">
        <w:rPr>
          <w:smallCaps/>
        </w:rPr>
        <w:t xml:space="preserve">  </w:t>
      </w:r>
      <w:r>
        <w:rPr>
          <w:smallCaps/>
        </w:rPr>
        <w:t xml:space="preserve">  </w:t>
      </w:r>
      <w:r w:rsidRPr="00D52869">
        <w:rPr>
          <w:smallCaps/>
        </w:rPr>
        <w:t xml:space="preserve"> </w:t>
      </w:r>
    </w:p>
    <w:p w14:paraId="1DCBD6B9" w14:textId="6F320072" w:rsidR="00832B07" w:rsidRDefault="00F241ED" w:rsidP="00F241ED">
      <w:pPr>
        <w:pStyle w:val="BodyText"/>
        <w:numPr>
          <w:ilvl w:val="0"/>
          <w:numId w:val="10"/>
        </w:numPr>
        <w:tabs>
          <w:tab w:val="left" w:pos="90"/>
        </w:tabs>
      </w:pPr>
      <w:r>
        <w:t xml:space="preserve">To </w:t>
      </w:r>
      <w:r w:rsidRPr="00830571">
        <w:rPr>
          <w:u w:val="single"/>
        </w:rPr>
        <w:t>measure the distance</w:t>
      </w:r>
      <w:r>
        <w:t xml:space="preserve"> a trebuchet can fire a projectile </w:t>
      </w:r>
      <w:r w:rsidR="002F2ED6">
        <w:t xml:space="preserve">in </w:t>
      </w:r>
      <w:r w:rsidR="002F2ED6">
        <w:rPr>
          <w:b/>
        </w:rPr>
        <w:t xml:space="preserve">centimeters </w:t>
      </w:r>
      <w:r w:rsidR="002F2ED6">
        <w:t xml:space="preserve">then convert. </w:t>
      </w:r>
    </w:p>
    <w:p w14:paraId="3B8699DB" w14:textId="313F17E8" w:rsidR="002F2ED6" w:rsidRDefault="00F241ED" w:rsidP="002F2ED6">
      <w:pPr>
        <w:pStyle w:val="BodyText"/>
        <w:numPr>
          <w:ilvl w:val="0"/>
          <w:numId w:val="10"/>
        </w:numPr>
        <w:tabs>
          <w:tab w:val="left" w:pos="90"/>
        </w:tabs>
      </w:pPr>
      <w:r>
        <w:t xml:space="preserve">To </w:t>
      </w:r>
      <w:r w:rsidRPr="00830571">
        <w:rPr>
          <w:u w:val="single"/>
        </w:rPr>
        <w:t>measure the mass</w:t>
      </w:r>
      <w:r>
        <w:t xml:space="preserve"> of the trebuchet counterweight in </w:t>
      </w:r>
      <w:r w:rsidRPr="002F2ED6">
        <w:rPr>
          <w:b/>
        </w:rPr>
        <w:t>grams</w:t>
      </w:r>
      <w:r w:rsidR="002F2ED6">
        <w:t xml:space="preserve"> and convert.</w:t>
      </w:r>
    </w:p>
    <w:p w14:paraId="100C1B36" w14:textId="38524689" w:rsidR="00830571" w:rsidRPr="005E4F7F" w:rsidRDefault="002F2ED6" w:rsidP="00F241ED">
      <w:pPr>
        <w:pStyle w:val="BodyText"/>
        <w:numPr>
          <w:ilvl w:val="0"/>
          <w:numId w:val="10"/>
        </w:numPr>
        <w:tabs>
          <w:tab w:val="left" w:pos="90"/>
        </w:tabs>
      </w:pPr>
      <w:r>
        <w:t>To be able to predict the distance a projectile will tr</w:t>
      </w:r>
      <w:r w:rsidR="00345F2F">
        <w:t xml:space="preserve">avel based on the force, using a graph. </w:t>
      </w:r>
    </w:p>
    <w:p w14:paraId="5A36AC6A" w14:textId="77777777" w:rsidR="00334B44" w:rsidRDefault="00334B44" w:rsidP="00832B07">
      <w:pPr>
        <w:pStyle w:val="BodyText"/>
        <w:tabs>
          <w:tab w:val="left" w:pos="90"/>
        </w:tabs>
        <w:rPr>
          <w:i/>
        </w:rPr>
      </w:pPr>
    </w:p>
    <w:p w14:paraId="659D121D" w14:textId="0597A608" w:rsidR="00AC2A70" w:rsidRDefault="00832B07" w:rsidP="00832B07">
      <w:pPr>
        <w:pStyle w:val="BodyText"/>
        <w:tabs>
          <w:tab w:val="left" w:pos="90"/>
        </w:tabs>
        <w:rPr>
          <w:b/>
          <w:smallCaps/>
          <w:u w:val="single"/>
        </w:rPr>
      </w:pPr>
      <w:r>
        <w:rPr>
          <w:b/>
          <w:smallCaps/>
          <w:u w:val="single"/>
        </w:rPr>
        <w:t xml:space="preserve">II.  </w:t>
      </w:r>
      <w:r>
        <w:rPr>
          <w:b/>
          <w:smallCaps/>
          <w:u w:val="single"/>
        </w:rPr>
        <w:tab/>
      </w:r>
      <w:r w:rsidRPr="00A43A98">
        <w:rPr>
          <w:b/>
          <w:smallCaps/>
          <w:u w:val="single"/>
        </w:rPr>
        <w:t>Theoretical</w:t>
      </w:r>
      <w:r w:rsidRPr="00D52869">
        <w:rPr>
          <w:smallCaps/>
        </w:rPr>
        <w:t xml:space="preserve">  </w:t>
      </w:r>
      <w:r>
        <w:rPr>
          <w:smallCaps/>
        </w:rPr>
        <w:t xml:space="preserve">  </w:t>
      </w:r>
      <w:r w:rsidRPr="00D52869">
        <w:rPr>
          <w:smallCaps/>
        </w:rPr>
        <w:t xml:space="preserve"> </w:t>
      </w:r>
    </w:p>
    <w:p w14:paraId="5C19EDE4" w14:textId="423F68C1" w:rsidR="00C4113C" w:rsidRDefault="00F241ED" w:rsidP="00C4113C">
      <w:pPr>
        <w:pStyle w:val="BodyText"/>
        <w:tabs>
          <w:tab w:val="left" w:pos="90"/>
        </w:tabs>
        <w:rPr>
          <w:u w:val="single"/>
        </w:rPr>
      </w:pPr>
      <w:r>
        <w:rPr>
          <w:u w:val="single"/>
        </w:rPr>
        <w:t>Trebuchet</w:t>
      </w:r>
      <w:r w:rsidRPr="00F241ED">
        <w:t>:</w:t>
      </w:r>
      <w:r w:rsidR="00C4113C" w:rsidRPr="00F241ED">
        <w:rPr>
          <w:b/>
        </w:rPr>
        <w:t xml:space="preserve"> </w:t>
      </w:r>
      <w:r w:rsidR="00C4113C">
        <w:t xml:space="preserve"> a </w:t>
      </w:r>
      <w:r w:rsidR="00A43F87">
        <w:t>machine that</w:t>
      </w:r>
      <w:r w:rsidR="00C4113C">
        <w:t xml:space="preserve"> uses counter weights, used in medieval siege warfare for hurling</w:t>
      </w:r>
      <w:r>
        <w:t xml:space="preserve"> large stones or other missiles.  </w:t>
      </w:r>
      <w:r w:rsidR="003B10A8">
        <w:t>In Medieval times, trebuchets would use weights up to 110 kg and their projectiles could fly as far as 61 meters!</w:t>
      </w:r>
    </w:p>
    <w:p w14:paraId="64773094" w14:textId="4768C0FF" w:rsidR="00C4113C" w:rsidRDefault="00C4113C" w:rsidP="00C4113C">
      <w:pPr>
        <w:pStyle w:val="BodyText"/>
        <w:tabs>
          <w:tab w:val="left" w:pos="9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170F7" wp14:editId="49A8909D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2212975" cy="1833880"/>
            <wp:effectExtent l="0" t="0" r="0" b="0"/>
            <wp:wrapTight wrapText="bothSides">
              <wp:wrapPolygon edited="0">
                <wp:start x="0" y="0"/>
                <wp:lineTo x="0" y="21241"/>
                <wp:lineTo x="21321" y="21241"/>
                <wp:lineTo x="21321" y="0"/>
                <wp:lineTo x="0" y="0"/>
              </wp:wrapPolygon>
            </wp:wrapTight>
            <wp:docPr id="2" name="Picture 1" descr="Macintosh HD:Users:channouche:Desktop:trebuchet-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trebuchet-drawin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13C">
        <w:rPr>
          <w:u w:val="single"/>
        </w:rPr>
        <w:t>Distance</w:t>
      </w:r>
      <w:r w:rsidR="00F241ED" w:rsidRPr="00F241ED">
        <w:t>:</w:t>
      </w:r>
      <w:r>
        <w:t xml:space="preserve"> The unit of length between two points usually measured in meters</w:t>
      </w:r>
      <w:r w:rsidR="00345F2F">
        <w:t xml:space="preserve"> or cm</w:t>
      </w:r>
    </w:p>
    <w:p w14:paraId="59D9DC48" w14:textId="46A4F1B3" w:rsidR="00C4113C" w:rsidRDefault="00C4113C" w:rsidP="00832B07">
      <w:pPr>
        <w:pStyle w:val="BodyText"/>
        <w:tabs>
          <w:tab w:val="left" w:pos="90"/>
        </w:tabs>
      </w:pPr>
      <w:r>
        <w:rPr>
          <w:u w:val="single"/>
        </w:rPr>
        <w:t>Mass</w:t>
      </w:r>
      <w:r w:rsidR="00F241ED" w:rsidRPr="00F241ED">
        <w:t>:</w:t>
      </w:r>
      <w:r w:rsidR="00F241ED">
        <w:t xml:space="preserve"> </w:t>
      </w:r>
      <w:r>
        <w:t xml:space="preserve">A measure of the matter in an object usually measured in grams. </w:t>
      </w:r>
    </w:p>
    <w:p w14:paraId="3EE6889D" w14:textId="3E1F6A16" w:rsidR="00C4113C" w:rsidRPr="00C4113C" w:rsidRDefault="00C4113C" w:rsidP="00832B07">
      <w:pPr>
        <w:pStyle w:val="BodyText"/>
        <w:tabs>
          <w:tab w:val="left" w:pos="90"/>
        </w:tabs>
      </w:pPr>
      <w:r>
        <w:rPr>
          <w:u w:val="single"/>
        </w:rPr>
        <w:t>Projectile</w:t>
      </w:r>
      <w:r w:rsidR="00F241ED">
        <w:t>:</w:t>
      </w:r>
      <w:r>
        <w:t xml:space="preserve"> Any object that is thrown or launched and eventually drops to the ground. </w:t>
      </w:r>
    </w:p>
    <w:p w14:paraId="5821A3DA" w14:textId="4A83B934" w:rsidR="00C4113C" w:rsidRDefault="00C4113C" w:rsidP="00832B07">
      <w:pPr>
        <w:pStyle w:val="BodyText"/>
        <w:tabs>
          <w:tab w:val="left" w:pos="90"/>
        </w:tabs>
      </w:pPr>
    </w:p>
    <w:p w14:paraId="1D97CE3F" w14:textId="77777777" w:rsidR="00C4113C" w:rsidRDefault="00C4113C" w:rsidP="00832B07">
      <w:pPr>
        <w:pStyle w:val="BodyText"/>
        <w:tabs>
          <w:tab w:val="left" w:pos="90"/>
        </w:tabs>
        <w:rPr>
          <w:smallCaps/>
        </w:rPr>
      </w:pPr>
    </w:p>
    <w:p w14:paraId="62C0BD16" w14:textId="77777777" w:rsidR="00C4113C" w:rsidRDefault="00C4113C" w:rsidP="00832B07">
      <w:pPr>
        <w:pStyle w:val="BodyText"/>
        <w:tabs>
          <w:tab w:val="left" w:pos="90"/>
        </w:tabs>
        <w:rPr>
          <w:smallCaps/>
        </w:rPr>
      </w:pPr>
    </w:p>
    <w:tbl>
      <w:tblPr>
        <w:tblStyle w:val="TableGrid"/>
        <w:tblpPr w:leftFromText="180" w:rightFromText="180" w:vertAnchor="page" w:horzAnchor="page" w:tblpX="8029" w:tblpY="10261"/>
        <w:tblW w:w="0" w:type="auto"/>
        <w:tblLook w:val="04A0" w:firstRow="1" w:lastRow="0" w:firstColumn="1" w:lastColumn="0" w:noHBand="0" w:noVBand="1"/>
      </w:tblPr>
      <w:tblGrid>
        <w:gridCol w:w="3233"/>
      </w:tblGrid>
      <w:tr w:rsidR="005B0580" w14:paraId="7D1F7740" w14:textId="77777777" w:rsidTr="00147B6D">
        <w:trPr>
          <w:trHeight w:val="2535"/>
        </w:trPr>
        <w:tc>
          <w:tcPr>
            <w:tcW w:w="3233" w:type="dxa"/>
          </w:tcPr>
          <w:p w14:paraId="65647F11" w14:textId="77777777" w:rsidR="005B0580" w:rsidRDefault="005B0580" w:rsidP="00147B6D">
            <w:pPr>
              <w:tabs>
                <w:tab w:val="left" w:pos="90"/>
              </w:tabs>
              <w:rPr>
                <w:b/>
                <w:sz w:val="28"/>
                <w:szCs w:val="28"/>
                <w:u w:val="single"/>
              </w:rPr>
            </w:pPr>
            <w:r w:rsidRPr="00F81512">
              <w:rPr>
                <w:b/>
                <w:sz w:val="28"/>
                <w:szCs w:val="28"/>
                <w:u w:val="single"/>
              </w:rPr>
              <w:t>Materials</w:t>
            </w:r>
          </w:p>
          <w:p w14:paraId="5B6B9AFF" w14:textId="77777777" w:rsidR="005B0580" w:rsidRDefault="005B0580" w:rsidP="00147B6D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</w:pPr>
            <w:r>
              <w:t>Meter stick</w:t>
            </w:r>
          </w:p>
          <w:p w14:paraId="4A261116" w14:textId="77777777" w:rsidR="005B0580" w:rsidRDefault="005B0580" w:rsidP="00147B6D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</w:pPr>
            <w:r>
              <w:t>Trebuchet</w:t>
            </w:r>
          </w:p>
          <w:p w14:paraId="316A5AC6" w14:textId="07DE121C" w:rsidR="005B0580" w:rsidRDefault="00345F2F" w:rsidP="00147B6D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</w:pPr>
            <w:r>
              <w:t>3</w:t>
            </w:r>
            <w:r w:rsidR="005B0580">
              <w:t xml:space="preserve"> washers</w:t>
            </w:r>
          </w:p>
          <w:p w14:paraId="58293957" w14:textId="18C0DE91" w:rsidR="005B0580" w:rsidRDefault="00345F2F" w:rsidP="00147B6D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</w:pPr>
            <w:r>
              <w:t xml:space="preserve">2 </w:t>
            </w:r>
            <w:r w:rsidR="005B0580">
              <w:t>Clay projectile</w:t>
            </w:r>
            <w:r w:rsidR="008679E1">
              <w:t>s</w:t>
            </w:r>
          </w:p>
          <w:p w14:paraId="4089AF86" w14:textId="6D69841A" w:rsidR="005B0580" w:rsidRPr="00F1518A" w:rsidRDefault="00114BD8" w:rsidP="00147B6D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</w:pPr>
            <w:r>
              <w:t>Scale</w:t>
            </w:r>
          </w:p>
        </w:tc>
      </w:tr>
    </w:tbl>
    <w:p w14:paraId="044FD3B4" w14:textId="3B2ECEB5" w:rsidR="009C3C61" w:rsidRDefault="005B0580" w:rsidP="009C3C61">
      <w:pPr>
        <w:pStyle w:val="BodyText"/>
        <w:tabs>
          <w:tab w:val="left" w:pos="90"/>
        </w:tabs>
        <w:rPr>
          <w:i/>
          <w:sz w:val="20"/>
        </w:rPr>
      </w:pPr>
      <w:r>
        <w:rPr>
          <w:b/>
          <w:smallCaps/>
          <w:u w:val="single"/>
        </w:rPr>
        <w:t xml:space="preserve"> </w:t>
      </w:r>
      <w:r w:rsidR="00832B07">
        <w:rPr>
          <w:b/>
          <w:smallCaps/>
          <w:u w:val="single"/>
        </w:rPr>
        <w:t xml:space="preserve">III. </w:t>
      </w:r>
      <w:r w:rsidR="00832B07">
        <w:rPr>
          <w:b/>
          <w:smallCaps/>
          <w:u w:val="single"/>
        </w:rPr>
        <w:tab/>
        <w:t>Procedure</w:t>
      </w:r>
      <w:r w:rsidR="00832B07" w:rsidRPr="00D52869">
        <w:rPr>
          <w:smallCaps/>
        </w:rPr>
        <w:t xml:space="preserve"> </w:t>
      </w:r>
    </w:p>
    <w:p w14:paraId="71DD1075" w14:textId="36E054D9" w:rsidR="009C3C61" w:rsidRPr="009C3C61" w:rsidRDefault="00345F2F" w:rsidP="009C3C6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 xml:space="preserve">Grab </w:t>
      </w:r>
      <w:r w:rsidR="00F1518A">
        <w:t>the first 4 materials listed and bring them back to the group.</w:t>
      </w:r>
    </w:p>
    <w:p w14:paraId="04C61810" w14:textId="03EA5C72" w:rsidR="009C3C61" w:rsidRPr="009C3C61" w:rsidRDefault="00147B6D" w:rsidP="009C3C6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>Get the mass of 1 washer, 2</w:t>
      </w:r>
      <w:r w:rsidR="00E35EFB">
        <w:t xml:space="preserve"> washers, and </w:t>
      </w:r>
      <w:r>
        <w:t>3</w:t>
      </w:r>
      <w:r w:rsidR="00E35EFB">
        <w:t xml:space="preserve"> washers. Record on data table in </w:t>
      </w:r>
      <w:r w:rsidR="00E35EFB" w:rsidRPr="00345F2F">
        <w:rPr>
          <w:b/>
          <w:u w:val="single"/>
        </w:rPr>
        <w:t>grams</w:t>
      </w:r>
      <w:r w:rsidR="00E35EFB">
        <w:t>.</w:t>
      </w:r>
    </w:p>
    <w:p w14:paraId="15FBB0ED" w14:textId="1A283AF0" w:rsidR="00334B44" w:rsidRPr="009C3C61" w:rsidRDefault="00147B6D" w:rsidP="009C3C6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>Hook 1 washer</w:t>
      </w:r>
      <w:r w:rsidR="009C3C61">
        <w:t xml:space="preserve"> on the trebuchet and fire your projectile 3 times. Record the distance that your projectile flies each time</w:t>
      </w:r>
      <w:r w:rsidR="00E35EFB">
        <w:t xml:space="preserve"> </w:t>
      </w:r>
      <w:r w:rsidR="00E35EFB" w:rsidRPr="00E35EFB">
        <w:rPr>
          <w:b/>
          <w:u w:val="single"/>
        </w:rPr>
        <w:t>in centimeters</w:t>
      </w:r>
      <w:r w:rsidR="009C3C61">
        <w:t xml:space="preserve">. </w:t>
      </w:r>
      <w:r w:rsidR="00345F2F">
        <w:t>Record</w:t>
      </w:r>
      <w:r w:rsidR="009C3C61">
        <w:t xml:space="preserve"> the distance from the end of the trebuchet until the spot that the projectile </w:t>
      </w:r>
      <w:r w:rsidR="009C3C61" w:rsidRPr="00345F2F">
        <w:rPr>
          <w:u w:val="single"/>
        </w:rPr>
        <w:t>first</w:t>
      </w:r>
      <w:r w:rsidR="009C3C61">
        <w:t xml:space="preserve"> hits the floor. </w:t>
      </w:r>
    </w:p>
    <w:p w14:paraId="3F54E232" w14:textId="1529F8B9" w:rsidR="009C3C61" w:rsidRPr="00CD4611" w:rsidRDefault="009C3C61" w:rsidP="00CD461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>Repe</w:t>
      </w:r>
      <w:r w:rsidR="00147B6D">
        <w:t>at Step Three with 2</w:t>
      </w:r>
      <w:r>
        <w:t xml:space="preserve"> washers</w:t>
      </w:r>
      <w:r w:rsidR="00147B6D">
        <w:t xml:space="preserve"> (3 trials) and again with 3</w:t>
      </w:r>
      <w:r w:rsidR="00E35EFB">
        <w:t xml:space="preserve"> washers (3 trials)</w:t>
      </w:r>
    </w:p>
    <w:p w14:paraId="271D630C" w14:textId="5DA54832" w:rsidR="00CD4611" w:rsidRPr="00CD4611" w:rsidRDefault="00CD4611" w:rsidP="00CD461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>Take the average of all three trials. (Add trials together and divide by 3)</w:t>
      </w:r>
    </w:p>
    <w:p w14:paraId="28CF8194" w14:textId="3B2C32BC" w:rsidR="00CD4611" w:rsidRPr="00CD4611" w:rsidRDefault="00875492" w:rsidP="00CD461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>Convert all units in the analysis questions.</w:t>
      </w:r>
    </w:p>
    <w:p w14:paraId="3BAAD552" w14:textId="1BAC2AA3" w:rsidR="00CD4611" w:rsidRPr="00345F2F" w:rsidRDefault="000E50D1" w:rsidP="00CD4611">
      <w:pPr>
        <w:pStyle w:val="BodyText"/>
        <w:numPr>
          <w:ilvl w:val="0"/>
          <w:numId w:val="9"/>
        </w:numPr>
        <w:tabs>
          <w:tab w:val="left" w:pos="450"/>
        </w:tabs>
        <w:ind w:left="450"/>
        <w:rPr>
          <w:b/>
          <w:smallCaps/>
          <w:u w:val="single"/>
        </w:rPr>
      </w:pPr>
      <w:r>
        <w:t>Get a piece of</w:t>
      </w:r>
      <w:r w:rsidR="00CD4611">
        <w:t xml:space="preserve"> graph paper</w:t>
      </w:r>
      <w:r w:rsidR="00936880">
        <w:t>,</w:t>
      </w:r>
      <w:r w:rsidR="00CD4611">
        <w:t xml:space="preserve"> create a graph of mass (g) vs. distance (</w:t>
      </w:r>
      <w:proofErr w:type="spellStart"/>
      <w:r w:rsidR="00CD4611">
        <w:t>avg</w:t>
      </w:r>
      <w:proofErr w:type="spellEnd"/>
      <w:r w:rsidR="00CD4611">
        <w:t xml:space="preserve"> cm)</w:t>
      </w:r>
    </w:p>
    <w:p w14:paraId="1469DACA" w14:textId="77777777" w:rsidR="00345F2F" w:rsidRPr="00CD4611" w:rsidRDefault="00345F2F" w:rsidP="00345F2F">
      <w:pPr>
        <w:pStyle w:val="BodyText"/>
        <w:tabs>
          <w:tab w:val="left" w:pos="450"/>
        </w:tabs>
        <w:ind w:left="450"/>
        <w:rPr>
          <w:b/>
          <w:smallCaps/>
          <w:u w:val="single"/>
        </w:rPr>
      </w:pPr>
    </w:p>
    <w:p w14:paraId="6F69D66E" w14:textId="77777777" w:rsidR="004770C2" w:rsidRDefault="004770C2" w:rsidP="00F1518A">
      <w:pPr>
        <w:tabs>
          <w:tab w:val="left" w:pos="90"/>
        </w:tabs>
        <w:rPr>
          <w:b/>
          <w:smallCaps/>
          <w:u w:val="single"/>
        </w:rPr>
      </w:pPr>
    </w:p>
    <w:p w14:paraId="4A542435" w14:textId="77777777" w:rsidR="004770C2" w:rsidRDefault="004770C2" w:rsidP="007F6F03">
      <w:pPr>
        <w:tabs>
          <w:tab w:val="left" w:pos="90"/>
        </w:tabs>
        <w:ind w:left="-360"/>
        <w:rPr>
          <w:b/>
          <w:smallCaps/>
          <w:u w:val="single"/>
        </w:rPr>
      </w:pPr>
    </w:p>
    <w:p w14:paraId="6CF0FB18" w14:textId="3F3DBD7E" w:rsidR="00334B44" w:rsidRDefault="00334B44" w:rsidP="007F6F03">
      <w:pPr>
        <w:tabs>
          <w:tab w:val="left" w:pos="90"/>
        </w:tabs>
        <w:ind w:left="-360"/>
        <w:rPr>
          <w:b/>
          <w:smallCaps/>
          <w:u w:val="single"/>
        </w:rPr>
      </w:pPr>
      <w:r w:rsidRPr="00334B44">
        <w:rPr>
          <w:b/>
          <w:smallCaps/>
          <w:u w:val="single"/>
        </w:rPr>
        <w:lastRenderedPageBreak/>
        <w:t xml:space="preserve">IV. </w:t>
      </w:r>
      <w:r w:rsidRPr="00334B44">
        <w:rPr>
          <w:b/>
          <w:smallCaps/>
          <w:u w:val="single"/>
        </w:rPr>
        <w:tab/>
        <w:t>Analysis</w:t>
      </w:r>
    </w:p>
    <w:p w14:paraId="6B6EAB3D" w14:textId="2BC9AD9F" w:rsidR="00F1518A" w:rsidRPr="007F6F03" w:rsidRDefault="00F1518A" w:rsidP="007F6F03">
      <w:pPr>
        <w:tabs>
          <w:tab w:val="left" w:pos="90"/>
        </w:tabs>
        <w:ind w:left="-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3226"/>
        <w:gridCol w:w="4901"/>
      </w:tblGrid>
      <w:tr w:rsidR="00830571" w14:paraId="10573AB1" w14:textId="77777777" w:rsidTr="00E35EFB">
        <w:trPr>
          <w:trHeight w:val="576"/>
        </w:trPr>
        <w:tc>
          <w:tcPr>
            <w:tcW w:w="947" w:type="pct"/>
          </w:tcPr>
          <w:p w14:paraId="6F1B89D5" w14:textId="7BF6FAEA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  <w:r>
              <w:rPr>
                <w:b/>
                <w:smallCaps/>
                <w:szCs w:val="24"/>
                <w:u w:val="single"/>
              </w:rPr>
              <w:t xml:space="preserve"># of </w:t>
            </w:r>
            <w:r w:rsidRPr="00936880">
              <w:rPr>
                <w:b/>
                <w:smallCaps/>
                <w:sz w:val="20"/>
                <w:u w:val="single"/>
              </w:rPr>
              <w:t>Washers</w:t>
            </w:r>
          </w:p>
        </w:tc>
        <w:tc>
          <w:tcPr>
            <w:tcW w:w="1609" w:type="pct"/>
          </w:tcPr>
          <w:p w14:paraId="0E83A2A6" w14:textId="2DBFBEA9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  <w:r>
              <w:rPr>
                <w:b/>
                <w:smallCaps/>
                <w:szCs w:val="24"/>
                <w:u w:val="single"/>
              </w:rPr>
              <w:t>Mass of Washers in Grams</w:t>
            </w:r>
          </w:p>
        </w:tc>
        <w:tc>
          <w:tcPr>
            <w:tcW w:w="2444" w:type="pct"/>
          </w:tcPr>
          <w:p w14:paraId="6B036DEE" w14:textId="5D899535" w:rsidR="00830571" w:rsidRDefault="00830571" w:rsidP="00E35EFB">
            <w:pPr>
              <w:pStyle w:val="BodyText"/>
              <w:rPr>
                <w:b/>
                <w:smallCaps/>
                <w:szCs w:val="24"/>
                <w:u w:val="single"/>
              </w:rPr>
            </w:pPr>
            <w:r>
              <w:rPr>
                <w:b/>
                <w:smallCaps/>
                <w:szCs w:val="24"/>
                <w:u w:val="single"/>
              </w:rPr>
              <w:t xml:space="preserve">Distance of </w:t>
            </w:r>
            <w:r w:rsidR="00E35EFB">
              <w:rPr>
                <w:b/>
                <w:smallCaps/>
                <w:szCs w:val="24"/>
                <w:u w:val="single"/>
              </w:rPr>
              <w:t>Projectile</w:t>
            </w:r>
            <w:r>
              <w:rPr>
                <w:b/>
                <w:smallCaps/>
                <w:szCs w:val="24"/>
                <w:u w:val="single"/>
              </w:rPr>
              <w:t xml:space="preserve"> in centimeters</w:t>
            </w:r>
          </w:p>
        </w:tc>
      </w:tr>
      <w:tr w:rsidR="00830571" w14:paraId="40C8050D" w14:textId="77777777" w:rsidTr="00345F2F">
        <w:trPr>
          <w:trHeight w:val="288"/>
        </w:trPr>
        <w:tc>
          <w:tcPr>
            <w:tcW w:w="947" w:type="pct"/>
            <w:vMerge w:val="restart"/>
            <w:vAlign w:val="center"/>
          </w:tcPr>
          <w:p w14:paraId="5B1E66C6" w14:textId="3F2DDBD7" w:rsidR="00830571" w:rsidRPr="00EB5474" w:rsidRDefault="00147B6D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1</w:t>
            </w:r>
          </w:p>
        </w:tc>
        <w:tc>
          <w:tcPr>
            <w:tcW w:w="1609" w:type="pct"/>
            <w:vMerge w:val="restart"/>
          </w:tcPr>
          <w:p w14:paraId="3859A4DA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05F352A0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>Trial 1</w:t>
            </w:r>
          </w:p>
        </w:tc>
      </w:tr>
      <w:tr w:rsidR="00830571" w14:paraId="4A5F0454" w14:textId="77777777" w:rsidTr="00345F2F">
        <w:trPr>
          <w:trHeight w:val="288"/>
        </w:trPr>
        <w:tc>
          <w:tcPr>
            <w:tcW w:w="947" w:type="pct"/>
            <w:vMerge/>
            <w:vAlign w:val="center"/>
          </w:tcPr>
          <w:p w14:paraId="5476A9B3" w14:textId="77777777" w:rsidR="00830571" w:rsidRDefault="00830571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67591A08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5B919042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2</w:t>
            </w:r>
          </w:p>
        </w:tc>
      </w:tr>
      <w:tr w:rsidR="00830571" w14:paraId="51E5AD23" w14:textId="77777777" w:rsidTr="00345F2F">
        <w:trPr>
          <w:trHeight w:val="288"/>
        </w:trPr>
        <w:tc>
          <w:tcPr>
            <w:tcW w:w="947" w:type="pct"/>
            <w:vMerge/>
            <w:vAlign w:val="center"/>
          </w:tcPr>
          <w:p w14:paraId="3A35F7C3" w14:textId="77777777" w:rsidR="00830571" w:rsidRDefault="00830571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436EC73C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64D7EDE4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3</w:t>
            </w:r>
          </w:p>
        </w:tc>
      </w:tr>
      <w:tr w:rsidR="00830571" w14:paraId="3B26AC9E" w14:textId="77777777" w:rsidTr="00345F2F">
        <w:trPr>
          <w:trHeight w:val="288"/>
        </w:trPr>
        <w:tc>
          <w:tcPr>
            <w:tcW w:w="947" w:type="pct"/>
            <w:vMerge/>
            <w:vAlign w:val="center"/>
          </w:tcPr>
          <w:p w14:paraId="732FF0F4" w14:textId="77777777" w:rsidR="00830571" w:rsidRDefault="00830571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113BA74C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3081217E" w14:textId="77777777" w:rsidR="00830571" w:rsidRPr="004770C2" w:rsidRDefault="00830571" w:rsidP="00A43F87">
            <w:pPr>
              <w:pStyle w:val="BodyText"/>
              <w:rPr>
                <w:b/>
                <w:bCs/>
                <w:smallCaps/>
                <w:sz w:val="20"/>
                <w:u w:val="single"/>
                <w:vertAlign w:val="superscript"/>
              </w:rPr>
            </w:pP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AVERAGE</w:t>
            </w:r>
          </w:p>
        </w:tc>
      </w:tr>
      <w:tr w:rsidR="00830571" w14:paraId="7B42378B" w14:textId="77777777" w:rsidTr="00345F2F">
        <w:trPr>
          <w:trHeight w:val="288"/>
        </w:trPr>
        <w:tc>
          <w:tcPr>
            <w:tcW w:w="947" w:type="pct"/>
            <w:vMerge w:val="restart"/>
            <w:vAlign w:val="center"/>
          </w:tcPr>
          <w:p w14:paraId="798E6D0B" w14:textId="051F7D17" w:rsidR="00830571" w:rsidRPr="00EB5474" w:rsidRDefault="00147B6D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2</w:t>
            </w:r>
          </w:p>
        </w:tc>
        <w:tc>
          <w:tcPr>
            <w:tcW w:w="1609" w:type="pct"/>
            <w:vMerge w:val="restart"/>
          </w:tcPr>
          <w:p w14:paraId="67FA2E6A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626C0B47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>Trial 1</w:t>
            </w:r>
          </w:p>
        </w:tc>
      </w:tr>
      <w:tr w:rsidR="00830571" w14:paraId="6D116F86" w14:textId="77777777" w:rsidTr="00345F2F">
        <w:trPr>
          <w:trHeight w:val="288"/>
        </w:trPr>
        <w:tc>
          <w:tcPr>
            <w:tcW w:w="947" w:type="pct"/>
            <w:vMerge/>
            <w:vAlign w:val="center"/>
          </w:tcPr>
          <w:p w14:paraId="3659C489" w14:textId="77777777" w:rsidR="00830571" w:rsidRDefault="00830571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2CD58B1F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15DD47AB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2</w:t>
            </w:r>
          </w:p>
        </w:tc>
      </w:tr>
      <w:tr w:rsidR="00830571" w14:paraId="19B8C687" w14:textId="77777777" w:rsidTr="00345F2F">
        <w:trPr>
          <w:trHeight w:val="288"/>
        </w:trPr>
        <w:tc>
          <w:tcPr>
            <w:tcW w:w="947" w:type="pct"/>
            <w:vMerge/>
            <w:vAlign w:val="center"/>
          </w:tcPr>
          <w:p w14:paraId="50F04EDB" w14:textId="77777777" w:rsidR="00830571" w:rsidRDefault="00830571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2E0E060B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1403992F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3</w:t>
            </w:r>
          </w:p>
        </w:tc>
      </w:tr>
      <w:tr w:rsidR="00830571" w14:paraId="705A72AF" w14:textId="77777777" w:rsidTr="00345F2F">
        <w:trPr>
          <w:trHeight w:val="288"/>
        </w:trPr>
        <w:tc>
          <w:tcPr>
            <w:tcW w:w="947" w:type="pct"/>
            <w:vMerge/>
            <w:vAlign w:val="center"/>
          </w:tcPr>
          <w:p w14:paraId="60A4E4FC" w14:textId="77777777" w:rsidR="00830571" w:rsidRDefault="00830571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30F17D60" w14:textId="77777777" w:rsidR="00830571" w:rsidRDefault="00830571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77FBD91B" w14:textId="77777777" w:rsidR="00830571" w:rsidRPr="004770C2" w:rsidRDefault="00830571" w:rsidP="00A43F87">
            <w:pPr>
              <w:pStyle w:val="BodyText"/>
              <w:rPr>
                <w:b/>
                <w:bCs/>
                <w:smallCaps/>
                <w:sz w:val="20"/>
                <w:u w:val="single"/>
                <w:vertAlign w:val="superscript"/>
              </w:rPr>
            </w:pP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AVERAGE</w:t>
            </w:r>
          </w:p>
        </w:tc>
      </w:tr>
      <w:tr w:rsidR="00147B6D" w14:paraId="3D75F63B" w14:textId="77777777" w:rsidTr="00345F2F">
        <w:trPr>
          <w:trHeight w:val="288"/>
        </w:trPr>
        <w:tc>
          <w:tcPr>
            <w:tcW w:w="947" w:type="pct"/>
            <w:vMerge w:val="restart"/>
            <w:vAlign w:val="center"/>
          </w:tcPr>
          <w:p w14:paraId="196A15CA" w14:textId="77777777" w:rsidR="00147B6D" w:rsidRPr="00EB5474" w:rsidRDefault="00147B6D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3</w:t>
            </w:r>
          </w:p>
        </w:tc>
        <w:tc>
          <w:tcPr>
            <w:tcW w:w="1609" w:type="pct"/>
            <w:vMerge w:val="restart"/>
          </w:tcPr>
          <w:p w14:paraId="15D2B429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4F565133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>Trial 1</w:t>
            </w:r>
          </w:p>
        </w:tc>
      </w:tr>
      <w:tr w:rsidR="00147B6D" w14:paraId="6B2C04AF" w14:textId="77777777" w:rsidTr="00A43F87">
        <w:trPr>
          <w:trHeight w:val="288"/>
        </w:trPr>
        <w:tc>
          <w:tcPr>
            <w:tcW w:w="947" w:type="pct"/>
            <w:vMerge/>
          </w:tcPr>
          <w:p w14:paraId="71741411" w14:textId="77777777" w:rsidR="00147B6D" w:rsidRDefault="00147B6D" w:rsidP="00A43F87">
            <w:pPr>
              <w:pStyle w:val="BodyText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0D32B9D4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6E0FB1FC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2</w:t>
            </w:r>
          </w:p>
        </w:tc>
      </w:tr>
      <w:tr w:rsidR="00147B6D" w14:paraId="1BC2D357" w14:textId="77777777" w:rsidTr="00A43F87">
        <w:trPr>
          <w:trHeight w:val="288"/>
        </w:trPr>
        <w:tc>
          <w:tcPr>
            <w:tcW w:w="947" w:type="pct"/>
            <w:vMerge/>
          </w:tcPr>
          <w:p w14:paraId="12BC9C65" w14:textId="77777777" w:rsidR="00147B6D" w:rsidRDefault="00147B6D" w:rsidP="00A43F87">
            <w:pPr>
              <w:pStyle w:val="BodyText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68C89B0B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72F0D25B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3</w:t>
            </w:r>
          </w:p>
        </w:tc>
      </w:tr>
      <w:tr w:rsidR="00147B6D" w14:paraId="57B731ED" w14:textId="77777777" w:rsidTr="00A43F87">
        <w:trPr>
          <w:trHeight w:val="288"/>
        </w:trPr>
        <w:tc>
          <w:tcPr>
            <w:tcW w:w="947" w:type="pct"/>
            <w:vMerge/>
          </w:tcPr>
          <w:p w14:paraId="1C3261D6" w14:textId="77777777" w:rsidR="00147B6D" w:rsidRDefault="00147B6D" w:rsidP="00A43F87">
            <w:pPr>
              <w:pStyle w:val="BodyText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</w:tcPr>
          <w:p w14:paraId="53E00F2E" w14:textId="77777777" w:rsidR="00147B6D" w:rsidRDefault="00147B6D" w:rsidP="00A43F87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</w:tcPr>
          <w:p w14:paraId="55B339A4" w14:textId="77777777" w:rsidR="00147B6D" w:rsidRPr="004770C2" w:rsidRDefault="00147B6D" w:rsidP="00A43F87">
            <w:pPr>
              <w:pStyle w:val="BodyText"/>
              <w:rPr>
                <w:b/>
                <w:bCs/>
                <w:smallCaps/>
                <w:sz w:val="20"/>
                <w:u w:val="single"/>
                <w:vertAlign w:val="superscript"/>
              </w:rPr>
            </w:pP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AVERAGE</w:t>
            </w:r>
          </w:p>
        </w:tc>
      </w:tr>
      <w:tr w:rsidR="00830571" w14:paraId="1565EBD0" w14:textId="77777777" w:rsidTr="00147B6D">
        <w:trPr>
          <w:trHeight w:val="288"/>
        </w:trPr>
        <w:tc>
          <w:tcPr>
            <w:tcW w:w="947" w:type="pct"/>
            <w:vMerge w:val="restart"/>
            <w:shd w:val="clear" w:color="auto" w:fill="D9D9D9" w:themeFill="background1" w:themeFillShade="D9"/>
          </w:tcPr>
          <w:p w14:paraId="29977FB3" w14:textId="77777777" w:rsidR="00830571" w:rsidRDefault="00147B6D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4</w:t>
            </w:r>
          </w:p>
          <w:p w14:paraId="7D7340FC" w14:textId="340AB4AB" w:rsidR="00147B6D" w:rsidRPr="00EB5474" w:rsidRDefault="00147B6D" w:rsidP="00345F2F">
            <w:pPr>
              <w:pStyle w:val="BodyText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(only if you have extra time)</w:t>
            </w:r>
          </w:p>
        </w:tc>
        <w:tc>
          <w:tcPr>
            <w:tcW w:w="1609" w:type="pct"/>
            <w:vMerge w:val="restart"/>
            <w:shd w:val="clear" w:color="auto" w:fill="D9D9D9" w:themeFill="background1" w:themeFillShade="D9"/>
          </w:tcPr>
          <w:p w14:paraId="4990F596" w14:textId="77777777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  <w:shd w:val="clear" w:color="auto" w:fill="D9D9D9" w:themeFill="background1" w:themeFillShade="D9"/>
          </w:tcPr>
          <w:p w14:paraId="592A6703" w14:textId="079F986D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>Trial 1</w:t>
            </w:r>
          </w:p>
        </w:tc>
      </w:tr>
      <w:tr w:rsidR="00830571" w14:paraId="7041FBE0" w14:textId="77777777" w:rsidTr="00147B6D">
        <w:trPr>
          <w:trHeight w:val="288"/>
        </w:trPr>
        <w:tc>
          <w:tcPr>
            <w:tcW w:w="947" w:type="pct"/>
            <w:vMerge/>
            <w:shd w:val="clear" w:color="auto" w:fill="D9D9D9" w:themeFill="background1" w:themeFillShade="D9"/>
          </w:tcPr>
          <w:p w14:paraId="2076BB6A" w14:textId="77777777" w:rsidR="00830571" w:rsidRDefault="00830571" w:rsidP="00334B44">
            <w:pPr>
              <w:pStyle w:val="BodyText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  <w:shd w:val="clear" w:color="auto" w:fill="D9D9D9" w:themeFill="background1" w:themeFillShade="D9"/>
          </w:tcPr>
          <w:p w14:paraId="06009625" w14:textId="77777777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  <w:shd w:val="clear" w:color="auto" w:fill="D9D9D9" w:themeFill="background1" w:themeFillShade="D9"/>
          </w:tcPr>
          <w:p w14:paraId="376BBBB2" w14:textId="16E7ACE9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2</w:t>
            </w:r>
          </w:p>
        </w:tc>
      </w:tr>
      <w:tr w:rsidR="00830571" w14:paraId="02F3B229" w14:textId="77777777" w:rsidTr="00147B6D">
        <w:trPr>
          <w:trHeight w:val="288"/>
        </w:trPr>
        <w:tc>
          <w:tcPr>
            <w:tcW w:w="947" w:type="pct"/>
            <w:vMerge/>
            <w:shd w:val="clear" w:color="auto" w:fill="D9D9D9" w:themeFill="background1" w:themeFillShade="D9"/>
          </w:tcPr>
          <w:p w14:paraId="2E68A83A" w14:textId="77777777" w:rsidR="00830571" w:rsidRDefault="00830571" w:rsidP="00334B44">
            <w:pPr>
              <w:pStyle w:val="BodyText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  <w:shd w:val="clear" w:color="auto" w:fill="D9D9D9" w:themeFill="background1" w:themeFillShade="D9"/>
          </w:tcPr>
          <w:p w14:paraId="000A899F" w14:textId="77777777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  <w:shd w:val="clear" w:color="auto" w:fill="D9D9D9" w:themeFill="background1" w:themeFillShade="D9"/>
          </w:tcPr>
          <w:p w14:paraId="6B53A05F" w14:textId="2E3312BA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  <w:r w:rsidRPr="004770C2">
              <w:rPr>
                <w:b/>
                <w:bCs/>
                <w:smallCaps/>
                <w:sz w:val="20"/>
                <w:u w:val="single"/>
                <w:vertAlign w:val="superscript"/>
              </w:rPr>
              <w:t xml:space="preserve">Trial </w:t>
            </w: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3</w:t>
            </w:r>
          </w:p>
        </w:tc>
      </w:tr>
      <w:tr w:rsidR="00830571" w14:paraId="3EFF7C25" w14:textId="77777777" w:rsidTr="00147B6D">
        <w:trPr>
          <w:trHeight w:val="288"/>
        </w:trPr>
        <w:tc>
          <w:tcPr>
            <w:tcW w:w="947" w:type="pct"/>
            <w:vMerge/>
            <w:shd w:val="clear" w:color="auto" w:fill="D9D9D9" w:themeFill="background1" w:themeFillShade="D9"/>
          </w:tcPr>
          <w:p w14:paraId="7E9DF946" w14:textId="77777777" w:rsidR="00830571" w:rsidRDefault="00830571" w:rsidP="00334B44">
            <w:pPr>
              <w:pStyle w:val="BodyText"/>
              <w:rPr>
                <w:b/>
                <w:smallCaps/>
                <w:szCs w:val="24"/>
              </w:rPr>
            </w:pPr>
          </w:p>
        </w:tc>
        <w:tc>
          <w:tcPr>
            <w:tcW w:w="1609" w:type="pct"/>
            <w:vMerge/>
            <w:shd w:val="clear" w:color="auto" w:fill="D9D9D9" w:themeFill="background1" w:themeFillShade="D9"/>
          </w:tcPr>
          <w:p w14:paraId="0D70E2FA" w14:textId="77777777" w:rsidR="00830571" w:rsidRDefault="00830571" w:rsidP="00334B44">
            <w:pPr>
              <w:pStyle w:val="BodyText"/>
              <w:rPr>
                <w:b/>
                <w:smallCaps/>
                <w:szCs w:val="24"/>
                <w:u w:val="single"/>
              </w:rPr>
            </w:pPr>
          </w:p>
        </w:tc>
        <w:tc>
          <w:tcPr>
            <w:tcW w:w="2444" w:type="pct"/>
            <w:shd w:val="clear" w:color="auto" w:fill="D9D9D9" w:themeFill="background1" w:themeFillShade="D9"/>
          </w:tcPr>
          <w:p w14:paraId="700BF4A9" w14:textId="0B45F904" w:rsidR="00830571" w:rsidRPr="004770C2" w:rsidRDefault="00830571" w:rsidP="00334B44">
            <w:pPr>
              <w:pStyle w:val="BodyText"/>
              <w:rPr>
                <w:b/>
                <w:bCs/>
                <w:smallCaps/>
                <w:sz w:val="20"/>
                <w:u w:val="single"/>
                <w:vertAlign w:val="superscript"/>
              </w:rPr>
            </w:pPr>
            <w:r>
              <w:rPr>
                <w:b/>
                <w:bCs/>
                <w:smallCaps/>
                <w:sz w:val="20"/>
                <w:u w:val="single"/>
                <w:vertAlign w:val="superscript"/>
              </w:rPr>
              <w:t>AVERAGE</w:t>
            </w:r>
          </w:p>
        </w:tc>
      </w:tr>
    </w:tbl>
    <w:p w14:paraId="18F4B338" w14:textId="2C8A59AA" w:rsidR="007F6F03" w:rsidRDefault="00830571" w:rsidP="00830571">
      <w:pPr>
        <w:pStyle w:val="BodyText"/>
        <w:numPr>
          <w:ilvl w:val="0"/>
          <w:numId w:val="11"/>
        </w:numPr>
      </w:pPr>
      <w:r>
        <w:t xml:space="preserve">Convert the mass of the counterweights from grams to the other </w:t>
      </w:r>
      <w:r w:rsidR="004C1FF3">
        <w:t>3</w:t>
      </w:r>
      <w:r>
        <w:t xml:space="preserve"> major metric units for mass.</w:t>
      </w:r>
    </w:p>
    <w:p w14:paraId="0C187582" w14:textId="77777777" w:rsidR="004C1FF3" w:rsidRPr="004C1FF3" w:rsidRDefault="004C1FF3" w:rsidP="004C1FF3">
      <w:pPr>
        <w:pStyle w:val="BodyText"/>
        <w:ind w:left="720"/>
        <w:rPr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1269"/>
        <w:gridCol w:w="1601"/>
        <w:gridCol w:w="1572"/>
        <w:gridCol w:w="1532"/>
      </w:tblGrid>
      <w:tr w:rsidR="004C1FF3" w:rsidRPr="004C1FF3" w14:paraId="024745BC" w14:textId="77777777" w:rsidTr="004C1FF3">
        <w:tc>
          <w:tcPr>
            <w:tcW w:w="2882" w:type="dxa"/>
            <w:tcBorders>
              <w:top w:val="nil"/>
              <w:left w:val="nil"/>
              <w:bottom w:val="nil"/>
            </w:tcBorders>
          </w:tcPr>
          <w:p w14:paraId="4FAB579B" w14:textId="332E2399" w:rsidR="004C1FF3" w:rsidRPr="004C1FF3" w:rsidRDefault="004C1FF3" w:rsidP="004C1FF3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5974" w:type="dxa"/>
            <w:gridSpan w:val="4"/>
          </w:tcPr>
          <w:p w14:paraId="3D0EF7DA" w14:textId="5AF4633D" w:rsidR="004C1FF3" w:rsidRPr="004C1FF3" w:rsidRDefault="004C1FF3" w:rsidP="004C1FF3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Mass of Trebuchet Counterweights (Washers)</w:t>
            </w:r>
          </w:p>
        </w:tc>
      </w:tr>
      <w:tr w:rsidR="004C1FF3" w:rsidRPr="004C1FF3" w14:paraId="721955C6" w14:textId="77777777" w:rsidTr="004C1FF3">
        <w:tc>
          <w:tcPr>
            <w:tcW w:w="2882" w:type="dxa"/>
            <w:tcBorders>
              <w:top w:val="nil"/>
              <w:left w:val="nil"/>
            </w:tcBorders>
          </w:tcPr>
          <w:p w14:paraId="487AAFE1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269" w:type="dxa"/>
          </w:tcPr>
          <w:p w14:paraId="31167F85" w14:textId="525BA1F4" w:rsidR="004C1FF3" w:rsidRPr="004C1FF3" w:rsidRDefault="004C1FF3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Grams </w:t>
            </w:r>
            <w:r w:rsidRPr="004C1FF3">
              <w:rPr>
                <w:sz w:val="20"/>
              </w:rPr>
              <w:t xml:space="preserve"> (from lab)</w:t>
            </w:r>
          </w:p>
        </w:tc>
        <w:tc>
          <w:tcPr>
            <w:tcW w:w="1601" w:type="dxa"/>
          </w:tcPr>
          <w:p w14:paraId="4726E037" w14:textId="42F8D032" w:rsidR="004C1FF3" w:rsidRPr="004C1FF3" w:rsidRDefault="004C1FF3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Centigrams</w:t>
            </w:r>
          </w:p>
        </w:tc>
        <w:tc>
          <w:tcPr>
            <w:tcW w:w="1572" w:type="dxa"/>
          </w:tcPr>
          <w:p w14:paraId="39748216" w14:textId="6FE4A395" w:rsidR="004C1FF3" w:rsidRPr="004C1FF3" w:rsidRDefault="004C1FF3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Milligrams</w:t>
            </w:r>
          </w:p>
        </w:tc>
        <w:tc>
          <w:tcPr>
            <w:tcW w:w="1532" w:type="dxa"/>
          </w:tcPr>
          <w:p w14:paraId="45AF533E" w14:textId="758D784D" w:rsidR="004C1FF3" w:rsidRPr="004C1FF3" w:rsidRDefault="004C1FF3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Kilograms</w:t>
            </w:r>
          </w:p>
        </w:tc>
      </w:tr>
      <w:tr w:rsidR="004C1FF3" w:rsidRPr="004C1FF3" w14:paraId="3B27AA4D" w14:textId="77777777" w:rsidTr="004C1FF3">
        <w:tc>
          <w:tcPr>
            <w:tcW w:w="2882" w:type="dxa"/>
          </w:tcPr>
          <w:p w14:paraId="740B318D" w14:textId="3C9281DE" w:rsidR="004C1FF3" w:rsidRPr="004C1FF3" w:rsidRDefault="00147B6D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="004C1FF3" w:rsidRPr="004C1FF3">
              <w:rPr>
                <w:sz w:val="20"/>
              </w:rPr>
              <w:t xml:space="preserve"> washer </w:t>
            </w:r>
          </w:p>
        </w:tc>
        <w:tc>
          <w:tcPr>
            <w:tcW w:w="1269" w:type="dxa"/>
          </w:tcPr>
          <w:p w14:paraId="50FC8E7B" w14:textId="25BA3836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601" w:type="dxa"/>
          </w:tcPr>
          <w:p w14:paraId="03F2E0C6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572" w:type="dxa"/>
          </w:tcPr>
          <w:p w14:paraId="17A5C879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532" w:type="dxa"/>
          </w:tcPr>
          <w:p w14:paraId="4E089ACE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</w:tr>
      <w:tr w:rsidR="004C1FF3" w:rsidRPr="004C1FF3" w14:paraId="588F5F1C" w14:textId="77777777" w:rsidTr="004C1FF3">
        <w:tc>
          <w:tcPr>
            <w:tcW w:w="2882" w:type="dxa"/>
          </w:tcPr>
          <w:p w14:paraId="1BD8FED5" w14:textId="4B78F1FF" w:rsidR="004C1FF3" w:rsidRPr="004C1FF3" w:rsidRDefault="00147B6D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="004C1FF3" w:rsidRPr="004C1FF3">
              <w:rPr>
                <w:sz w:val="20"/>
              </w:rPr>
              <w:t xml:space="preserve"> washers</w:t>
            </w:r>
          </w:p>
        </w:tc>
        <w:tc>
          <w:tcPr>
            <w:tcW w:w="1269" w:type="dxa"/>
          </w:tcPr>
          <w:p w14:paraId="6EB4E394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601" w:type="dxa"/>
          </w:tcPr>
          <w:p w14:paraId="2C8B996E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572" w:type="dxa"/>
          </w:tcPr>
          <w:p w14:paraId="0289E3C3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532" w:type="dxa"/>
          </w:tcPr>
          <w:p w14:paraId="7EF3584C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</w:tr>
      <w:tr w:rsidR="004C1FF3" w:rsidRPr="004C1FF3" w14:paraId="298F3F43" w14:textId="77777777" w:rsidTr="004C1FF3">
        <w:tc>
          <w:tcPr>
            <w:tcW w:w="2882" w:type="dxa"/>
          </w:tcPr>
          <w:p w14:paraId="39AF42A2" w14:textId="69AF3CDB" w:rsidR="004C1FF3" w:rsidRPr="004C1FF3" w:rsidRDefault="00147B6D" w:rsidP="004C1FF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</w:t>
            </w:r>
            <w:r w:rsidR="004C1FF3" w:rsidRPr="004C1FF3">
              <w:rPr>
                <w:sz w:val="20"/>
              </w:rPr>
              <w:t xml:space="preserve"> washers</w:t>
            </w:r>
          </w:p>
        </w:tc>
        <w:tc>
          <w:tcPr>
            <w:tcW w:w="1269" w:type="dxa"/>
          </w:tcPr>
          <w:p w14:paraId="139C0D82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601" w:type="dxa"/>
          </w:tcPr>
          <w:p w14:paraId="64BEE0BB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572" w:type="dxa"/>
          </w:tcPr>
          <w:p w14:paraId="09C06218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  <w:tc>
          <w:tcPr>
            <w:tcW w:w="1532" w:type="dxa"/>
          </w:tcPr>
          <w:p w14:paraId="347FE55F" w14:textId="77777777" w:rsidR="004C1FF3" w:rsidRPr="004C1FF3" w:rsidRDefault="004C1FF3" w:rsidP="004C1FF3">
            <w:pPr>
              <w:pStyle w:val="BodyText"/>
              <w:rPr>
                <w:sz w:val="20"/>
              </w:rPr>
            </w:pPr>
          </w:p>
        </w:tc>
      </w:tr>
    </w:tbl>
    <w:p w14:paraId="0B6DBBE9" w14:textId="529E9A6F" w:rsidR="00830571" w:rsidRDefault="00830571" w:rsidP="00830571">
      <w:pPr>
        <w:pStyle w:val="BodyText"/>
        <w:numPr>
          <w:ilvl w:val="0"/>
          <w:numId w:val="11"/>
        </w:numPr>
      </w:pPr>
      <w:r>
        <w:t>Using the average</w:t>
      </w:r>
      <w:r w:rsidR="004C1FF3">
        <w:t xml:space="preserve"> for your trials, convert the measured distances from centimeters to the other 3 major metric units for distance</w:t>
      </w:r>
    </w:p>
    <w:p w14:paraId="1F8D650F" w14:textId="77777777" w:rsidR="004C1FF3" w:rsidRPr="004C1FF3" w:rsidRDefault="004C1FF3" w:rsidP="004C1FF3">
      <w:pPr>
        <w:pStyle w:val="BodyText"/>
        <w:ind w:left="720"/>
        <w:rPr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1269"/>
        <w:gridCol w:w="1601"/>
        <w:gridCol w:w="1572"/>
        <w:gridCol w:w="1532"/>
      </w:tblGrid>
      <w:tr w:rsidR="004C1FF3" w:rsidRPr="004C1FF3" w14:paraId="571CE725" w14:textId="77777777" w:rsidTr="00A43F87">
        <w:tc>
          <w:tcPr>
            <w:tcW w:w="2882" w:type="dxa"/>
            <w:tcBorders>
              <w:top w:val="nil"/>
              <w:left w:val="nil"/>
              <w:bottom w:val="nil"/>
            </w:tcBorders>
          </w:tcPr>
          <w:p w14:paraId="0E6AAC05" w14:textId="77777777" w:rsidR="004C1FF3" w:rsidRPr="004C1FF3" w:rsidRDefault="004C1FF3" w:rsidP="00A43F87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5974" w:type="dxa"/>
            <w:gridSpan w:val="4"/>
          </w:tcPr>
          <w:p w14:paraId="2D55FECE" w14:textId="77777777" w:rsidR="004C1FF3" w:rsidRPr="004C1FF3" w:rsidRDefault="004C1FF3" w:rsidP="00A43F87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Distance of Projectile</w:t>
            </w:r>
          </w:p>
        </w:tc>
      </w:tr>
      <w:tr w:rsidR="004C1FF3" w:rsidRPr="004C1FF3" w14:paraId="7101C6A3" w14:textId="77777777" w:rsidTr="00A43F87">
        <w:tc>
          <w:tcPr>
            <w:tcW w:w="2882" w:type="dxa"/>
            <w:tcBorders>
              <w:top w:val="nil"/>
              <w:left w:val="nil"/>
            </w:tcBorders>
          </w:tcPr>
          <w:p w14:paraId="0ADC6D22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269" w:type="dxa"/>
          </w:tcPr>
          <w:p w14:paraId="45535A0A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  <w:r w:rsidRPr="004C1FF3">
              <w:rPr>
                <w:sz w:val="20"/>
              </w:rPr>
              <w:t>Centimeters (from lab)</w:t>
            </w:r>
          </w:p>
        </w:tc>
        <w:tc>
          <w:tcPr>
            <w:tcW w:w="1601" w:type="dxa"/>
          </w:tcPr>
          <w:p w14:paraId="29B1FD50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  <w:r w:rsidRPr="004C1FF3">
              <w:rPr>
                <w:sz w:val="20"/>
              </w:rPr>
              <w:t>Meters</w:t>
            </w:r>
          </w:p>
        </w:tc>
        <w:tc>
          <w:tcPr>
            <w:tcW w:w="1572" w:type="dxa"/>
          </w:tcPr>
          <w:p w14:paraId="2C4FAB13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  <w:r w:rsidRPr="004C1FF3">
              <w:rPr>
                <w:sz w:val="20"/>
              </w:rPr>
              <w:t>Millimeters</w:t>
            </w:r>
          </w:p>
        </w:tc>
        <w:tc>
          <w:tcPr>
            <w:tcW w:w="1532" w:type="dxa"/>
          </w:tcPr>
          <w:p w14:paraId="0762B68C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  <w:r w:rsidRPr="004C1FF3">
              <w:rPr>
                <w:sz w:val="20"/>
              </w:rPr>
              <w:t>Kilometers</w:t>
            </w:r>
          </w:p>
        </w:tc>
      </w:tr>
      <w:tr w:rsidR="004C1FF3" w:rsidRPr="004C1FF3" w14:paraId="621E8F96" w14:textId="77777777" w:rsidTr="00A43F87">
        <w:tc>
          <w:tcPr>
            <w:tcW w:w="2882" w:type="dxa"/>
          </w:tcPr>
          <w:p w14:paraId="6C2E5ABE" w14:textId="4FFA350D" w:rsidR="004C1FF3" w:rsidRPr="004C1FF3" w:rsidRDefault="0057414A" w:rsidP="00A43F8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="004C1FF3" w:rsidRPr="004C1FF3">
              <w:rPr>
                <w:sz w:val="20"/>
              </w:rPr>
              <w:t xml:space="preserve"> washer (average distance)</w:t>
            </w:r>
          </w:p>
        </w:tc>
        <w:tc>
          <w:tcPr>
            <w:tcW w:w="1269" w:type="dxa"/>
          </w:tcPr>
          <w:p w14:paraId="495C0ADB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601" w:type="dxa"/>
          </w:tcPr>
          <w:p w14:paraId="6B1959AF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572" w:type="dxa"/>
          </w:tcPr>
          <w:p w14:paraId="46927E84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532" w:type="dxa"/>
          </w:tcPr>
          <w:p w14:paraId="7D0C762D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</w:tr>
      <w:tr w:rsidR="004C1FF3" w:rsidRPr="004C1FF3" w14:paraId="387FE546" w14:textId="77777777" w:rsidTr="00A43F87">
        <w:tc>
          <w:tcPr>
            <w:tcW w:w="2882" w:type="dxa"/>
          </w:tcPr>
          <w:p w14:paraId="4977556B" w14:textId="321156F8" w:rsidR="004C1FF3" w:rsidRPr="004C1FF3" w:rsidRDefault="0057414A" w:rsidP="00A43F8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="004C1FF3" w:rsidRPr="004C1FF3">
              <w:rPr>
                <w:sz w:val="20"/>
              </w:rPr>
              <w:t xml:space="preserve"> washers (average distance)</w:t>
            </w:r>
          </w:p>
        </w:tc>
        <w:tc>
          <w:tcPr>
            <w:tcW w:w="1269" w:type="dxa"/>
          </w:tcPr>
          <w:p w14:paraId="0214C13E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601" w:type="dxa"/>
          </w:tcPr>
          <w:p w14:paraId="7146130E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572" w:type="dxa"/>
          </w:tcPr>
          <w:p w14:paraId="2855EE62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532" w:type="dxa"/>
          </w:tcPr>
          <w:p w14:paraId="03A6FE8C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</w:tr>
      <w:tr w:rsidR="004C1FF3" w:rsidRPr="004C1FF3" w14:paraId="7C3AE598" w14:textId="77777777" w:rsidTr="00A43F87">
        <w:tc>
          <w:tcPr>
            <w:tcW w:w="2882" w:type="dxa"/>
          </w:tcPr>
          <w:p w14:paraId="1D8B92E9" w14:textId="2B0B6BFC" w:rsidR="004C1FF3" w:rsidRPr="004C1FF3" w:rsidRDefault="0057414A" w:rsidP="00A43F8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</w:t>
            </w:r>
            <w:r w:rsidR="004C1FF3" w:rsidRPr="004C1FF3">
              <w:rPr>
                <w:sz w:val="20"/>
              </w:rPr>
              <w:t xml:space="preserve"> washers</w:t>
            </w:r>
            <w:r w:rsidR="004C1FF3">
              <w:rPr>
                <w:sz w:val="20"/>
              </w:rPr>
              <w:t xml:space="preserve"> (average distance)</w:t>
            </w:r>
          </w:p>
        </w:tc>
        <w:tc>
          <w:tcPr>
            <w:tcW w:w="1269" w:type="dxa"/>
          </w:tcPr>
          <w:p w14:paraId="0E8FBE61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601" w:type="dxa"/>
          </w:tcPr>
          <w:p w14:paraId="3B873886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572" w:type="dxa"/>
          </w:tcPr>
          <w:p w14:paraId="4D9049BD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  <w:tc>
          <w:tcPr>
            <w:tcW w:w="1532" w:type="dxa"/>
          </w:tcPr>
          <w:p w14:paraId="3369C86E" w14:textId="77777777" w:rsidR="004C1FF3" w:rsidRPr="004C1FF3" w:rsidRDefault="004C1FF3" w:rsidP="00A43F87">
            <w:pPr>
              <w:pStyle w:val="BodyText"/>
              <w:rPr>
                <w:sz w:val="20"/>
              </w:rPr>
            </w:pPr>
          </w:p>
        </w:tc>
      </w:tr>
    </w:tbl>
    <w:p w14:paraId="3BFB2371" w14:textId="7FED86D9" w:rsidR="00345F2F" w:rsidRDefault="00334B44" w:rsidP="007B3CC1">
      <w:pPr>
        <w:pStyle w:val="Numberedtext"/>
        <w:rPr>
          <w:i/>
          <w:sz w:val="20"/>
        </w:rPr>
      </w:pPr>
      <w:r>
        <w:rPr>
          <w:b/>
          <w:smallCaps/>
          <w:szCs w:val="24"/>
          <w:u w:val="single"/>
        </w:rPr>
        <w:t>V.</w:t>
      </w:r>
      <w:r>
        <w:rPr>
          <w:b/>
          <w:smallCaps/>
          <w:szCs w:val="24"/>
          <w:u w:val="single"/>
        </w:rPr>
        <w:tab/>
      </w:r>
      <w:r w:rsidRPr="00334B44">
        <w:rPr>
          <w:b/>
          <w:smallCaps/>
          <w:szCs w:val="24"/>
          <w:u w:val="single"/>
        </w:rPr>
        <w:t>Conclusion</w:t>
      </w:r>
      <w:r>
        <w:rPr>
          <w:b/>
          <w:smallCaps/>
          <w:szCs w:val="24"/>
          <w:u w:val="single"/>
        </w:rPr>
        <w:t xml:space="preserve"> 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345F2F">
        <w:rPr>
          <w:i/>
          <w:sz w:val="20"/>
        </w:rPr>
        <w:t xml:space="preserve">In composition book answer in paragraph form. </w:t>
      </w:r>
    </w:p>
    <w:p w14:paraId="43B9CECC" w14:textId="77777777" w:rsidR="00345F2F" w:rsidRDefault="00345F2F" w:rsidP="00345F2F">
      <w:pPr>
        <w:pStyle w:val="Numberedtext"/>
        <w:numPr>
          <w:ilvl w:val="0"/>
          <w:numId w:val="8"/>
        </w:numPr>
        <w:tabs>
          <w:tab w:val="left" w:pos="10170"/>
        </w:tabs>
        <w:ind w:left="-90" w:right="-360"/>
        <w:rPr>
          <w:i/>
          <w:sz w:val="20"/>
        </w:rPr>
        <w:sectPr w:rsidR="00345F2F" w:rsidSect="00345F2F">
          <w:pgSz w:w="12240" w:h="15840"/>
          <w:pgMar w:top="540" w:right="990" w:bottom="540" w:left="1440" w:header="720" w:footer="720" w:gutter="0"/>
          <w:cols w:space="720"/>
        </w:sectPr>
      </w:pPr>
    </w:p>
    <w:p w14:paraId="1861EDD3" w14:textId="61DAB287" w:rsidR="00345F2F" w:rsidRDefault="00345F2F" w:rsidP="00345F2F">
      <w:pPr>
        <w:pStyle w:val="Numberedtext"/>
        <w:numPr>
          <w:ilvl w:val="0"/>
          <w:numId w:val="8"/>
        </w:numPr>
        <w:tabs>
          <w:tab w:val="left" w:pos="10170"/>
        </w:tabs>
        <w:ind w:left="-90" w:right="-360"/>
        <w:rPr>
          <w:i/>
          <w:sz w:val="20"/>
        </w:rPr>
      </w:pPr>
      <w:r>
        <w:rPr>
          <w:i/>
          <w:sz w:val="20"/>
        </w:rPr>
        <w:lastRenderedPageBreak/>
        <w:t>Restate the purpose.</w:t>
      </w:r>
    </w:p>
    <w:p w14:paraId="6E010644" w14:textId="4CA49AFD" w:rsidR="00345F2F" w:rsidRDefault="00345F2F" w:rsidP="00345F2F">
      <w:pPr>
        <w:pStyle w:val="Numberedtext"/>
        <w:numPr>
          <w:ilvl w:val="0"/>
          <w:numId w:val="8"/>
        </w:numPr>
        <w:tabs>
          <w:tab w:val="left" w:pos="10170"/>
        </w:tabs>
        <w:ind w:left="-90" w:right="-360"/>
        <w:rPr>
          <w:i/>
          <w:sz w:val="20"/>
        </w:rPr>
      </w:pPr>
      <w:r>
        <w:rPr>
          <w:i/>
          <w:sz w:val="20"/>
        </w:rPr>
        <w:t>Explain what you got for your results.</w:t>
      </w:r>
    </w:p>
    <w:p w14:paraId="54E9758D" w14:textId="116ACEC7" w:rsidR="00345F2F" w:rsidRDefault="00345F2F" w:rsidP="00345F2F">
      <w:pPr>
        <w:pStyle w:val="Numberedtext"/>
        <w:numPr>
          <w:ilvl w:val="0"/>
          <w:numId w:val="8"/>
        </w:numPr>
        <w:tabs>
          <w:tab w:val="left" w:pos="10170"/>
        </w:tabs>
        <w:ind w:left="-90" w:right="-360"/>
        <w:rPr>
          <w:i/>
          <w:sz w:val="20"/>
        </w:rPr>
      </w:pPr>
      <w:r>
        <w:rPr>
          <w:i/>
          <w:sz w:val="20"/>
        </w:rPr>
        <w:t>Do these results make sense? Use your graph to explain why they do/don’t make sense (If they DON’T make sense, then what SHOULD have happened?)</w:t>
      </w:r>
    </w:p>
    <w:p w14:paraId="4A3F410D" w14:textId="77777777" w:rsidR="00345F2F" w:rsidRDefault="00345F2F" w:rsidP="00345F2F">
      <w:pPr>
        <w:pStyle w:val="Numberedtext"/>
        <w:numPr>
          <w:ilvl w:val="0"/>
          <w:numId w:val="8"/>
        </w:numPr>
        <w:tabs>
          <w:tab w:val="left" w:pos="10170"/>
        </w:tabs>
        <w:ind w:left="360" w:right="-360"/>
        <w:rPr>
          <w:i/>
          <w:sz w:val="20"/>
        </w:rPr>
      </w:pPr>
      <w:r>
        <w:rPr>
          <w:i/>
          <w:sz w:val="20"/>
        </w:rPr>
        <w:lastRenderedPageBreak/>
        <w:t>Use your graph to predict how much mass you must put on for the projectile to go: 1</w:t>
      </w:r>
      <w:bookmarkStart w:id="0" w:name="_GoBack"/>
      <w:bookmarkEnd w:id="0"/>
      <w:r>
        <w:rPr>
          <w:i/>
          <w:sz w:val="20"/>
        </w:rPr>
        <w:t>00cm, 160cm, 500cm. Explain how you figured this out.</w:t>
      </w:r>
    </w:p>
    <w:p w14:paraId="28C7BB57" w14:textId="1D2FC4FB" w:rsidR="00345F2F" w:rsidRPr="00345F2F" w:rsidRDefault="00345F2F" w:rsidP="00345F2F">
      <w:pPr>
        <w:pStyle w:val="Numberedtext"/>
        <w:numPr>
          <w:ilvl w:val="0"/>
          <w:numId w:val="8"/>
        </w:numPr>
        <w:tabs>
          <w:tab w:val="left" w:pos="10170"/>
        </w:tabs>
        <w:ind w:left="360" w:right="-360"/>
        <w:rPr>
          <w:i/>
          <w:sz w:val="20"/>
        </w:rPr>
      </w:pPr>
      <w:r>
        <w:rPr>
          <w:i/>
          <w:sz w:val="20"/>
        </w:rPr>
        <w:t xml:space="preserve">What could you have done next time to make your results better? </w:t>
      </w:r>
    </w:p>
    <w:sectPr w:rsidR="00345F2F" w:rsidRPr="00345F2F" w:rsidSect="00345F2F">
      <w:type w:val="continuous"/>
      <w:pgSz w:w="12240" w:h="15840"/>
      <w:pgMar w:top="540" w:right="990" w:bottom="5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F06"/>
    <w:multiLevelType w:val="hybridMultilevel"/>
    <w:tmpl w:val="9EFEE55A"/>
    <w:lvl w:ilvl="0" w:tplc="FF5E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F98"/>
    <w:multiLevelType w:val="hybridMultilevel"/>
    <w:tmpl w:val="00B0D9DA"/>
    <w:lvl w:ilvl="0" w:tplc="C72A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6738"/>
    <w:multiLevelType w:val="hybridMultilevel"/>
    <w:tmpl w:val="AAC6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49C"/>
    <w:multiLevelType w:val="hybridMultilevel"/>
    <w:tmpl w:val="82A22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3801"/>
    <w:multiLevelType w:val="hybridMultilevel"/>
    <w:tmpl w:val="82A22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459E"/>
    <w:multiLevelType w:val="hybridMultilevel"/>
    <w:tmpl w:val="2A206424"/>
    <w:lvl w:ilvl="0" w:tplc="E570B66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9058C"/>
    <w:multiLevelType w:val="hybridMultilevel"/>
    <w:tmpl w:val="70AE2116"/>
    <w:lvl w:ilvl="0" w:tplc="7D4C2A4E">
      <w:start w:val="4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3C6F"/>
    <w:multiLevelType w:val="hybridMultilevel"/>
    <w:tmpl w:val="5CBC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1FC7"/>
    <w:multiLevelType w:val="hybridMultilevel"/>
    <w:tmpl w:val="9EFEE55A"/>
    <w:lvl w:ilvl="0" w:tplc="FF5E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01BA7"/>
    <w:multiLevelType w:val="hybridMultilevel"/>
    <w:tmpl w:val="70DC0A8A"/>
    <w:lvl w:ilvl="0" w:tplc="8F0C5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B6715"/>
    <w:multiLevelType w:val="hybridMultilevel"/>
    <w:tmpl w:val="4B0EC4A8"/>
    <w:lvl w:ilvl="0" w:tplc="FC225362">
      <w:start w:val="1"/>
      <w:numFmt w:val="decimal"/>
      <w:lvlText w:val="%1."/>
      <w:lvlJc w:val="left"/>
      <w:pPr>
        <w:ind w:left="100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C435793"/>
    <w:multiLevelType w:val="hybridMultilevel"/>
    <w:tmpl w:val="ACB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5"/>
    <w:rsid w:val="00062BD9"/>
    <w:rsid w:val="000E50D1"/>
    <w:rsid w:val="000F504A"/>
    <w:rsid w:val="00114B53"/>
    <w:rsid w:val="00114BD8"/>
    <w:rsid w:val="00115C50"/>
    <w:rsid w:val="00126808"/>
    <w:rsid w:val="00147B6D"/>
    <w:rsid w:val="0020085F"/>
    <w:rsid w:val="00211A79"/>
    <w:rsid w:val="00296B55"/>
    <w:rsid w:val="002A2409"/>
    <w:rsid w:val="002E7332"/>
    <w:rsid w:val="002F2ED6"/>
    <w:rsid w:val="00334B44"/>
    <w:rsid w:val="00345F2F"/>
    <w:rsid w:val="00361FFE"/>
    <w:rsid w:val="00377950"/>
    <w:rsid w:val="003B10A8"/>
    <w:rsid w:val="003C2C92"/>
    <w:rsid w:val="00472AB2"/>
    <w:rsid w:val="004770C2"/>
    <w:rsid w:val="004C1FF3"/>
    <w:rsid w:val="004E0945"/>
    <w:rsid w:val="0057414A"/>
    <w:rsid w:val="005B0580"/>
    <w:rsid w:val="005E4F7F"/>
    <w:rsid w:val="006609F9"/>
    <w:rsid w:val="0074307A"/>
    <w:rsid w:val="00766256"/>
    <w:rsid w:val="00793DCE"/>
    <w:rsid w:val="007B3CC1"/>
    <w:rsid w:val="007B5F94"/>
    <w:rsid w:val="007F6F03"/>
    <w:rsid w:val="00807878"/>
    <w:rsid w:val="00827A42"/>
    <w:rsid w:val="00830571"/>
    <w:rsid w:val="00832B07"/>
    <w:rsid w:val="008679E1"/>
    <w:rsid w:val="00875492"/>
    <w:rsid w:val="008A62F7"/>
    <w:rsid w:val="00936880"/>
    <w:rsid w:val="00962672"/>
    <w:rsid w:val="009A1C93"/>
    <w:rsid w:val="009C3C61"/>
    <w:rsid w:val="00A039DA"/>
    <w:rsid w:val="00A43F87"/>
    <w:rsid w:val="00AC07E1"/>
    <w:rsid w:val="00AC2A70"/>
    <w:rsid w:val="00B2317D"/>
    <w:rsid w:val="00B27F8B"/>
    <w:rsid w:val="00B8603D"/>
    <w:rsid w:val="00BB05F0"/>
    <w:rsid w:val="00C33697"/>
    <w:rsid w:val="00C4113C"/>
    <w:rsid w:val="00C627E3"/>
    <w:rsid w:val="00CD4611"/>
    <w:rsid w:val="00CE3C80"/>
    <w:rsid w:val="00D4383B"/>
    <w:rsid w:val="00E35EFB"/>
    <w:rsid w:val="00EB5474"/>
    <w:rsid w:val="00F1518A"/>
    <w:rsid w:val="00F241ED"/>
    <w:rsid w:val="00F81512"/>
    <w:rsid w:val="00FA4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45"/>
    <w:pPr>
      <w:ind w:left="720"/>
      <w:contextualSpacing/>
    </w:pPr>
  </w:style>
  <w:style w:type="character" w:customStyle="1" w:styleId="quizquestion">
    <w:name w:val="quizquestion"/>
    <w:basedOn w:val="DefaultParagraphFont"/>
    <w:rsid w:val="00832B07"/>
  </w:style>
  <w:style w:type="paragraph" w:styleId="Title">
    <w:name w:val="Title"/>
    <w:next w:val="Normal"/>
    <w:link w:val="TitleChar"/>
    <w:qFormat/>
    <w:rsid w:val="00832B07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832B07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BodyText">
    <w:name w:val="Body Text"/>
    <w:basedOn w:val="Normal"/>
    <w:link w:val="BodyTextChar"/>
    <w:rsid w:val="00832B07"/>
    <w:pPr>
      <w:spacing w:before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B07"/>
    <w:rPr>
      <w:rFonts w:ascii="Times New Roman" w:eastAsia="Times New Roman" w:hAnsi="Times New Roman" w:cs="Times New Roman"/>
      <w:szCs w:val="20"/>
    </w:rPr>
  </w:style>
  <w:style w:type="paragraph" w:customStyle="1" w:styleId="Numberedtext">
    <w:name w:val="Numbered text"/>
    <w:basedOn w:val="BodyText"/>
    <w:rsid w:val="00334B44"/>
  </w:style>
  <w:style w:type="paragraph" w:styleId="BalloonText">
    <w:name w:val="Balloon Text"/>
    <w:basedOn w:val="Normal"/>
    <w:link w:val="BalloonTextChar"/>
    <w:uiPriority w:val="99"/>
    <w:semiHidden/>
    <w:unhideWhenUsed/>
    <w:rsid w:val="00AC2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27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45"/>
    <w:pPr>
      <w:ind w:left="720"/>
      <w:contextualSpacing/>
    </w:pPr>
  </w:style>
  <w:style w:type="character" w:customStyle="1" w:styleId="quizquestion">
    <w:name w:val="quizquestion"/>
    <w:basedOn w:val="DefaultParagraphFont"/>
    <w:rsid w:val="00832B07"/>
  </w:style>
  <w:style w:type="paragraph" w:styleId="Title">
    <w:name w:val="Title"/>
    <w:next w:val="Normal"/>
    <w:link w:val="TitleChar"/>
    <w:qFormat/>
    <w:rsid w:val="00832B07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832B07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BodyText">
    <w:name w:val="Body Text"/>
    <w:basedOn w:val="Normal"/>
    <w:link w:val="BodyTextChar"/>
    <w:rsid w:val="00832B07"/>
    <w:pPr>
      <w:spacing w:before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B07"/>
    <w:rPr>
      <w:rFonts w:ascii="Times New Roman" w:eastAsia="Times New Roman" w:hAnsi="Times New Roman" w:cs="Times New Roman"/>
      <w:szCs w:val="20"/>
    </w:rPr>
  </w:style>
  <w:style w:type="paragraph" w:customStyle="1" w:styleId="Numberedtext">
    <w:name w:val="Numbered text"/>
    <w:basedOn w:val="BodyText"/>
    <w:rsid w:val="00334B44"/>
  </w:style>
  <w:style w:type="paragraph" w:styleId="BalloonText">
    <w:name w:val="Balloon Text"/>
    <w:basedOn w:val="Normal"/>
    <w:link w:val="BalloonTextChar"/>
    <w:uiPriority w:val="99"/>
    <w:semiHidden/>
    <w:unhideWhenUsed/>
    <w:rsid w:val="00AC2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2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Tina Hannouche</cp:lastModifiedBy>
  <cp:revision>3</cp:revision>
  <cp:lastPrinted>2014-08-11T19:00:00Z</cp:lastPrinted>
  <dcterms:created xsi:type="dcterms:W3CDTF">2016-08-28T23:41:00Z</dcterms:created>
  <dcterms:modified xsi:type="dcterms:W3CDTF">2016-08-28T23:53:00Z</dcterms:modified>
</cp:coreProperties>
</file>